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F5" w:rsidRPr="00374BF5" w:rsidRDefault="00374BF5" w:rsidP="00374BF5">
      <w:pPr>
        <w:rPr>
          <w:rFonts w:ascii="Times New Roman" w:hAnsi="Times New Roman" w:cs="Times New Roman"/>
          <w:b/>
          <w:sz w:val="36"/>
          <w:szCs w:val="36"/>
          <w:u w:val="single"/>
        </w:rPr>
      </w:pPr>
    </w:p>
    <w:p w:rsidR="00374BF5" w:rsidRDefault="00374BF5" w:rsidP="00374BF5">
      <w:pPr>
        <w:jc w:val="center"/>
        <w:rPr>
          <w:b/>
          <w:sz w:val="28"/>
          <w:szCs w:val="28"/>
        </w:rPr>
      </w:pPr>
    </w:p>
    <w:p w:rsidR="00374BF5" w:rsidRDefault="00374BF5" w:rsidP="00374BF5"/>
    <w:p w:rsidR="00374BF5" w:rsidRDefault="00374BF5" w:rsidP="00374BF5">
      <w:pPr>
        <w:jc w:val="center"/>
      </w:pPr>
    </w:p>
    <w:p w:rsidR="00374BF5" w:rsidRDefault="00374BF5" w:rsidP="00374BF5">
      <w:pPr>
        <w:jc w:val="center"/>
      </w:pPr>
    </w:p>
    <w:p w:rsidR="00374BF5" w:rsidRDefault="00374BF5" w:rsidP="00374BF5">
      <w:pPr>
        <w:jc w:val="center"/>
      </w:pPr>
    </w:p>
    <w:p w:rsidR="00374BF5" w:rsidRDefault="00374BF5" w:rsidP="00374BF5">
      <w:pPr>
        <w:jc w:val="center"/>
        <w:rPr>
          <w:sz w:val="32"/>
          <w:szCs w:val="32"/>
        </w:rPr>
      </w:pPr>
    </w:p>
    <w:p w:rsidR="00374BF5" w:rsidRDefault="00374BF5" w:rsidP="00374BF5">
      <w:pPr>
        <w:jc w:val="center"/>
        <w:rPr>
          <w:sz w:val="32"/>
          <w:szCs w:val="32"/>
        </w:rPr>
      </w:pPr>
    </w:p>
    <w:p w:rsidR="00374BF5" w:rsidRDefault="00374BF5" w:rsidP="00374BF5">
      <w:pPr>
        <w:jc w:val="center"/>
        <w:rPr>
          <w:sz w:val="32"/>
          <w:szCs w:val="32"/>
        </w:rPr>
      </w:pPr>
    </w:p>
    <w:p w:rsidR="00374BF5" w:rsidRDefault="00374BF5" w:rsidP="00374BF5">
      <w:pPr>
        <w:jc w:val="center"/>
        <w:rPr>
          <w:sz w:val="32"/>
          <w:szCs w:val="32"/>
        </w:rPr>
      </w:pPr>
    </w:p>
    <w:p w:rsidR="00374BF5" w:rsidRPr="00050938" w:rsidRDefault="00374BF5" w:rsidP="00050938">
      <w:pPr>
        <w:jc w:val="center"/>
        <w:rPr>
          <w:rFonts w:ascii="Times New Roman" w:hAnsi="Times New Roman" w:cs="Times New Roman"/>
          <w:i/>
          <w:sz w:val="32"/>
          <w:szCs w:val="32"/>
        </w:rPr>
      </w:pPr>
      <w:r w:rsidRPr="00B95147">
        <w:rPr>
          <w:rFonts w:ascii="Times New Roman" w:hAnsi="Times New Roman" w:cs="Times New Roman"/>
          <w:i/>
          <w:sz w:val="32"/>
          <w:szCs w:val="32"/>
        </w:rPr>
        <w:t xml:space="preserve">Seminarski rad: </w:t>
      </w:r>
      <w:r w:rsidR="00B95147" w:rsidRPr="004963DB">
        <w:rPr>
          <w:rFonts w:ascii="Times New Roman" w:hAnsi="Times New Roman" w:cs="Times New Roman"/>
          <w:i/>
          <w:sz w:val="32"/>
          <w:szCs w:val="32"/>
        </w:rPr>
        <w:t>Tehnologija reciklaže električnog i elektronskog otpada</w:t>
      </w:r>
    </w:p>
    <w:p w:rsidR="00374BF5" w:rsidRDefault="00374BF5" w:rsidP="00374BF5">
      <w:pPr>
        <w:jc w:val="center"/>
        <w:rPr>
          <w:sz w:val="28"/>
          <w:szCs w:val="28"/>
        </w:rPr>
      </w:pPr>
    </w:p>
    <w:p w:rsidR="00374BF5" w:rsidRDefault="00374BF5" w:rsidP="00374BF5">
      <w:pPr>
        <w:jc w:val="center"/>
        <w:rPr>
          <w:sz w:val="28"/>
          <w:szCs w:val="28"/>
        </w:rPr>
      </w:pPr>
    </w:p>
    <w:p w:rsidR="00374BF5" w:rsidRDefault="00374BF5" w:rsidP="00374BF5">
      <w:pPr>
        <w:jc w:val="center"/>
        <w:rPr>
          <w:sz w:val="28"/>
          <w:szCs w:val="28"/>
        </w:rPr>
      </w:pPr>
    </w:p>
    <w:p w:rsidR="00374BF5" w:rsidRPr="00B95147" w:rsidRDefault="00B95147" w:rsidP="00374BF5">
      <w:pPr>
        <w:pStyle w:val="ListParagraph"/>
        <w:rPr>
          <w:rFonts w:ascii="Times New Roman" w:hAnsi="Times New Roman" w:cs="Times New Roman"/>
          <w:b/>
          <w:i/>
          <w:sz w:val="36"/>
          <w:szCs w:val="36"/>
          <w:u w:val="single"/>
        </w:rPr>
      </w:pPr>
      <w:r w:rsidRPr="00B95147">
        <w:rPr>
          <w:rFonts w:ascii="Times New Roman" w:hAnsi="Times New Roman" w:cs="Times New Roman"/>
          <w:b/>
          <w:i/>
          <w:sz w:val="36"/>
          <w:szCs w:val="36"/>
          <w:u w:val="single"/>
        </w:rPr>
        <w:t>Sadržaj:</w:t>
      </w:r>
    </w:p>
    <w:p w:rsidR="00B95147" w:rsidRDefault="00B95147" w:rsidP="00374BF5">
      <w:pPr>
        <w:pStyle w:val="ListParagraph"/>
        <w:rPr>
          <w:rFonts w:ascii="Times New Roman" w:hAnsi="Times New Roman" w:cs="Times New Roman"/>
          <w:b/>
          <w:sz w:val="36"/>
          <w:szCs w:val="36"/>
          <w:u w:val="single"/>
        </w:rPr>
      </w:pPr>
    </w:p>
    <w:p w:rsidR="00B95147" w:rsidRPr="00B95147" w:rsidRDefault="00B95147" w:rsidP="00E034D5">
      <w:pPr>
        <w:pStyle w:val="ListParagraph"/>
        <w:numPr>
          <w:ilvl w:val="0"/>
          <w:numId w:val="7"/>
        </w:numPr>
        <w:jc w:val="both"/>
        <w:rPr>
          <w:rFonts w:ascii="Times New Roman" w:hAnsi="Times New Roman" w:cs="Times New Roman"/>
          <w:sz w:val="32"/>
          <w:szCs w:val="32"/>
        </w:rPr>
      </w:pPr>
      <w:r w:rsidRPr="00B95147">
        <w:rPr>
          <w:rFonts w:ascii="Times New Roman" w:hAnsi="Times New Roman" w:cs="Times New Roman"/>
          <w:sz w:val="32"/>
          <w:szCs w:val="32"/>
        </w:rPr>
        <w:t>Uvod</w:t>
      </w:r>
      <w:r>
        <w:rPr>
          <w:rFonts w:ascii="Times New Roman" w:hAnsi="Times New Roman" w:cs="Times New Roman"/>
          <w:sz w:val="32"/>
          <w:szCs w:val="32"/>
        </w:rPr>
        <w:t xml:space="preserve"> ............................................................................</w:t>
      </w:r>
      <w:r w:rsidR="00E034D5">
        <w:rPr>
          <w:rFonts w:ascii="Times New Roman" w:hAnsi="Times New Roman" w:cs="Times New Roman"/>
          <w:sz w:val="32"/>
          <w:szCs w:val="32"/>
        </w:rPr>
        <w:t xml:space="preserve">.......... </w:t>
      </w:r>
      <w:r>
        <w:rPr>
          <w:rFonts w:ascii="Times New Roman" w:hAnsi="Times New Roman" w:cs="Times New Roman"/>
          <w:sz w:val="32"/>
          <w:szCs w:val="32"/>
        </w:rPr>
        <w:t>3</w:t>
      </w:r>
    </w:p>
    <w:p w:rsidR="00B95147" w:rsidRDefault="00B95147" w:rsidP="00E034D5">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Karakterizacija električnog i elektronskog otpada ......</w:t>
      </w:r>
      <w:r w:rsidR="00E034D5">
        <w:rPr>
          <w:rFonts w:ascii="Times New Roman" w:hAnsi="Times New Roman" w:cs="Times New Roman"/>
          <w:sz w:val="32"/>
          <w:szCs w:val="32"/>
        </w:rPr>
        <w:t xml:space="preserve">.......... </w:t>
      </w:r>
      <w:r>
        <w:rPr>
          <w:rFonts w:ascii="Times New Roman" w:hAnsi="Times New Roman" w:cs="Times New Roman"/>
          <w:sz w:val="32"/>
          <w:szCs w:val="32"/>
        </w:rPr>
        <w:t>6</w:t>
      </w:r>
    </w:p>
    <w:p w:rsidR="00B95147" w:rsidRDefault="00B95147" w:rsidP="00E034D5">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Rastavljanje EE otpada ........................................................ 10</w:t>
      </w:r>
    </w:p>
    <w:p w:rsidR="00B95147" w:rsidRDefault="00E034D5" w:rsidP="00E034D5">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Mehanički i fizički procesi reciklaže ..................................  12</w:t>
      </w:r>
    </w:p>
    <w:p w:rsidR="00E034D5" w:rsidRDefault="00E034D5" w:rsidP="00E034D5">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Mehanički procesi reciklaže sitnih čestica .......................... 17</w:t>
      </w:r>
    </w:p>
    <w:p w:rsidR="00E034D5" w:rsidRDefault="00E034D5" w:rsidP="00E034D5">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Tehnološka šema reciklaže EE otpada ................................ 19</w:t>
      </w:r>
    </w:p>
    <w:p w:rsidR="00E034D5" w:rsidRDefault="00E034D5" w:rsidP="00E034D5">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Zaključak ............................................................................. 20</w:t>
      </w:r>
    </w:p>
    <w:p w:rsidR="00E034D5" w:rsidRPr="00B95147" w:rsidRDefault="00E034D5" w:rsidP="00E034D5">
      <w:pPr>
        <w:pStyle w:val="ListParagraph"/>
        <w:numPr>
          <w:ilvl w:val="0"/>
          <w:numId w:val="7"/>
        </w:numPr>
        <w:jc w:val="both"/>
        <w:rPr>
          <w:rFonts w:ascii="Times New Roman" w:hAnsi="Times New Roman" w:cs="Times New Roman"/>
          <w:sz w:val="32"/>
          <w:szCs w:val="32"/>
        </w:rPr>
      </w:pPr>
      <w:r>
        <w:rPr>
          <w:rFonts w:ascii="Times New Roman" w:hAnsi="Times New Roman" w:cs="Times New Roman"/>
          <w:sz w:val="32"/>
          <w:szCs w:val="32"/>
        </w:rPr>
        <w:t>Literatura ............................................................................. 21</w:t>
      </w:r>
    </w:p>
    <w:p w:rsidR="00374BF5" w:rsidRDefault="00374BF5" w:rsidP="00E034D5">
      <w:pPr>
        <w:pStyle w:val="ListParagraph"/>
        <w:jc w:val="both"/>
        <w:rPr>
          <w:rFonts w:ascii="Times New Roman" w:hAnsi="Times New Roman" w:cs="Times New Roman"/>
          <w:b/>
          <w:sz w:val="36"/>
          <w:szCs w:val="36"/>
          <w:u w:val="single"/>
        </w:rPr>
      </w:pPr>
    </w:p>
    <w:p w:rsidR="004A63CC" w:rsidRDefault="00102127" w:rsidP="004A63CC">
      <w:pPr>
        <w:jc w:val="center"/>
        <w:rPr>
          <w:sz w:val="28"/>
          <w:szCs w:val="28"/>
        </w:rPr>
      </w:pPr>
      <w:hyperlink r:id="rId8" w:history="1">
        <w:r w:rsidR="004A63CC">
          <w:rPr>
            <w:rStyle w:val="Hyperlink"/>
            <w:sz w:val="28"/>
            <w:szCs w:val="28"/>
          </w:rPr>
          <w:t>www.</w:t>
        </w:r>
        <w:r w:rsidR="00B81323">
          <w:rPr>
            <w:rStyle w:val="Hyperlink"/>
            <w:sz w:val="28"/>
            <w:szCs w:val="28"/>
          </w:rPr>
          <w:t>maturski.org</w:t>
        </w:r>
      </w:hyperlink>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Default="00374BF5" w:rsidP="00374BF5">
      <w:pPr>
        <w:pStyle w:val="ListParagraph"/>
        <w:rPr>
          <w:rFonts w:ascii="Times New Roman" w:hAnsi="Times New Roman" w:cs="Times New Roman"/>
          <w:b/>
          <w:sz w:val="36"/>
          <w:szCs w:val="36"/>
          <w:u w:val="single"/>
        </w:rPr>
      </w:pPr>
    </w:p>
    <w:p w:rsidR="00374BF5" w:rsidRPr="00E034D5" w:rsidRDefault="00374BF5" w:rsidP="00E034D5">
      <w:pPr>
        <w:rPr>
          <w:rFonts w:ascii="Times New Roman" w:hAnsi="Times New Roman" w:cs="Times New Roman"/>
          <w:b/>
          <w:sz w:val="36"/>
          <w:szCs w:val="36"/>
          <w:u w:val="single"/>
        </w:rPr>
      </w:pPr>
    </w:p>
    <w:p w:rsidR="00B95147" w:rsidRDefault="00B95147" w:rsidP="00B95147">
      <w:pPr>
        <w:rPr>
          <w:rFonts w:ascii="Times New Roman" w:hAnsi="Times New Roman" w:cs="Times New Roman"/>
          <w:b/>
          <w:sz w:val="36"/>
          <w:szCs w:val="36"/>
          <w:u w:val="single"/>
        </w:rPr>
      </w:pPr>
    </w:p>
    <w:p w:rsidR="007F1A3C" w:rsidRPr="00B95147" w:rsidRDefault="007F1A3C" w:rsidP="00B95147">
      <w:pPr>
        <w:pStyle w:val="ListParagraph"/>
        <w:numPr>
          <w:ilvl w:val="0"/>
          <w:numId w:val="9"/>
        </w:numPr>
        <w:jc w:val="center"/>
        <w:rPr>
          <w:rFonts w:ascii="Times New Roman" w:hAnsi="Times New Roman" w:cs="Times New Roman"/>
          <w:b/>
          <w:sz w:val="36"/>
          <w:szCs w:val="36"/>
          <w:u w:val="single"/>
        </w:rPr>
      </w:pPr>
      <w:r w:rsidRPr="00B95147">
        <w:rPr>
          <w:rFonts w:ascii="Times New Roman" w:hAnsi="Times New Roman" w:cs="Times New Roman"/>
          <w:b/>
          <w:sz w:val="36"/>
          <w:szCs w:val="36"/>
          <w:u w:val="single"/>
        </w:rPr>
        <w:t>Uvod</w:t>
      </w:r>
    </w:p>
    <w:p w:rsidR="007F1A3C" w:rsidRPr="007F1A3C" w:rsidRDefault="007F1A3C" w:rsidP="00B721E7">
      <w:pPr>
        <w:pStyle w:val="NoSpacing"/>
      </w:pPr>
    </w:p>
    <w:p w:rsidR="007F1A3C" w:rsidRPr="00B721E7" w:rsidRDefault="007F1A3C" w:rsidP="00B721E7">
      <w:pPr>
        <w:pStyle w:val="NoSpacing"/>
        <w:rPr>
          <w:rFonts w:ascii="Times New Roman" w:hAnsi="Times New Roman"/>
          <w:sz w:val="24"/>
          <w:szCs w:val="24"/>
        </w:rPr>
      </w:pPr>
      <w:r w:rsidRPr="00B721E7">
        <w:rPr>
          <w:rFonts w:ascii="Times New Roman" w:hAnsi="Times New Roman"/>
          <w:sz w:val="24"/>
          <w:szCs w:val="24"/>
        </w:rPr>
        <w:t>Stalni napredak društva uslovljava ubrzani razvoj savremenih tehnologija što dovodi do sve veće proizvodnje i upotrebe različitih električnih uređaja i opreme bez kojih je svakodnevni život prosto nemoguće zamisliti.</w:t>
      </w:r>
      <w:r w:rsidRPr="00B721E7">
        <w:rPr>
          <w:rFonts w:ascii="Times New Roman" w:hAnsi="Times New Roman"/>
          <w:sz w:val="24"/>
          <w:szCs w:val="24"/>
        </w:rPr>
        <w:br/>
      </w:r>
      <w:r w:rsidRPr="00B721E7">
        <w:rPr>
          <w:rFonts w:ascii="Times New Roman" w:hAnsi="Times New Roman"/>
          <w:sz w:val="24"/>
          <w:szCs w:val="24"/>
        </w:rPr>
        <w:br/>
      </w:r>
      <w:r w:rsidRPr="00B721E7">
        <w:rPr>
          <w:rFonts w:ascii="Times New Roman" w:hAnsi="Times New Roman"/>
          <w:b/>
          <w:bCs/>
          <w:sz w:val="26"/>
          <w:szCs w:val="26"/>
          <w:u w:val="single"/>
        </w:rPr>
        <w:t>Električna i elektronska oprema i uređaji</w:t>
      </w:r>
      <w:r w:rsidRPr="00B721E7">
        <w:rPr>
          <w:rFonts w:ascii="Times New Roman" w:hAnsi="Times New Roman"/>
          <w:sz w:val="24"/>
          <w:szCs w:val="24"/>
        </w:rPr>
        <w:t xml:space="preserve"> (tzv. EE oprema) predstavlja sve proizvode koji su za svoj pravilan rad u potpunosti zavisni od električne energije ili elektromagnetnih polja kao i opremu za proizvodnju, prenos i merenje struje ili za merenje jačine elektromagnetnog polja i namenjena je korišćenju pri naponu koji ne prelazi 1.000V za naizmeničnu i 1.500V za jednosmernu struju i ne uključuje ambalažu.</w:t>
      </w:r>
      <w:r w:rsidRPr="00B721E7">
        <w:rPr>
          <w:rFonts w:ascii="Times New Roman" w:hAnsi="Times New Roman"/>
          <w:sz w:val="24"/>
          <w:szCs w:val="24"/>
        </w:rPr>
        <w:br/>
      </w:r>
      <w:r w:rsidRPr="00B721E7">
        <w:rPr>
          <w:rFonts w:ascii="Times New Roman" w:hAnsi="Times New Roman"/>
          <w:sz w:val="24"/>
          <w:szCs w:val="24"/>
        </w:rPr>
        <w:br/>
      </w:r>
      <w:r w:rsidRPr="00B721E7">
        <w:rPr>
          <w:rFonts w:ascii="Times New Roman" w:hAnsi="Times New Roman"/>
          <w:sz w:val="24"/>
          <w:szCs w:val="24"/>
        </w:rPr>
        <w:lastRenderedPageBreak/>
        <w:t xml:space="preserve">Kada iz bilo kog razloga ova </w:t>
      </w:r>
      <w:r w:rsidRPr="00B721E7">
        <w:rPr>
          <w:rFonts w:ascii="Times New Roman" w:hAnsi="Times New Roman"/>
          <w:bCs/>
          <w:sz w:val="24"/>
          <w:szCs w:val="24"/>
        </w:rPr>
        <w:t>EE oprema</w:t>
      </w:r>
      <w:r w:rsidRPr="00B721E7">
        <w:rPr>
          <w:rFonts w:ascii="Times New Roman" w:hAnsi="Times New Roman"/>
          <w:sz w:val="24"/>
          <w:szCs w:val="24"/>
        </w:rPr>
        <w:t xml:space="preserve"> postane neupotrebljiva, pretvara se u </w:t>
      </w:r>
      <w:r w:rsidRPr="00B721E7">
        <w:rPr>
          <w:rFonts w:ascii="Times New Roman" w:hAnsi="Times New Roman"/>
          <w:bCs/>
          <w:sz w:val="24"/>
          <w:szCs w:val="24"/>
        </w:rPr>
        <w:t>EE otpad</w:t>
      </w:r>
      <w:r w:rsidRPr="00B721E7">
        <w:rPr>
          <w:rFonts w:ascii="Times New Roman" w:hAnsi="Times New Roman"/>
          <w:sz w:val="24"/>
          <w:szCs w:val="24"/>
        </w:rPr>
        <w:t xml:space="preserve"> o kome se treba pobrinuti.</w:t>
      </w:r>
      <w:r w:rsidRPr="00B721E7">
        <w:rPr>
          <w:rFonts w:ascii="Times New Roman" w:hAnsi="Times New Roman"/>
          <w:sz w:val="24"/>
          <w:szCs w:val="24"/>
        </w:rPr>
        <w:br/>
      </w:r>
      <w:r w:rsidRPr="00B721E7">
        <w:rPr>
          <w:rFonts w:ascii="Times New Roman" w:hAnsi="Times New Roman"/>
          <w:sz w:val="24"/>
          <w:szCs w:val="24"/>
        </w:rPr>
        <w:br/>
      </w:r>
      <w:r w:rsidRPr="00B721E7">
        <w:rPr>
          <w:rFonts w:ascii="Times New Roman" w:hAnsi="Times New Roman"/>
          <w:b/>
          <w:bCs/>
          <w:sz w:val="26"/>
          <w:szCs w:val="26"/>
          <w:u w:val="single"/>
        </w:rPr>
        <w:t>Električni i elektronski otpad</w:t>
      </w:r>
      <w:r w:rsidRPr="00B721E7">
        <w:rPr>
          <w:rFonts w:ascii="Times New Roman" w:hAnsi="Times New Roman"/>
          <w:sz w:val="24"/>
          <w:szCs w:val="24"/>
        </w:rPr>
        <w:t xml:space="preserve"> (tzv. EE otpad) je otpadna električna i elektronska oprema uključujući sklopove i sastavne delove, koji nastaju u privredi (industriji, obrtu i slično), zatim elektronski otpad iz domaćinstva, odnosno otpadna električna i elektronska oprema nastala u domaćinstvima ili u proizvodnim i/ili uslužnim delatnostima kada je po vrsti i količini slična EE otpadu iz domaćinstva.</w:t>
      </w:r>
      <w:r w:rsidRPr="00B721E7">
        <w:rPr>
          <w:rFonts w:ascii="Times New Roman" w:hAnsi="Times New Roman"/>
          <w:sz w:val="24"/>
          <w:szCs w:val="24"/>
        </w:rPr>
        <w:br/>
      </w:r>
      <w:r w:rsidRPr="00B721E7">
        <w:rPr>
          <w:rFonts w:ascii="Times New Roman" w:hAnsi="Times New Roman"/>
          <w:sz w:val="24"/>
          <w:szCs w:val="24"/>
        </w:rPr>
        <w:br/>
        <w:t>Elektronski i električni otpad ima karakter opasnog otpada i prema Zakonu o upravljanju otpadom (član 50.) ne može se mešati sa drugim vrstama otpada. Zbog toga je potrebno da se sa EE otpadom veoma pažljivo radi i da se njegova reciklaža obavi uz apsolutno poštovanje zakona.</w:t>
      </w:r>
      <w:r w:rsidRPr="00B721E7">
        <w:rPr>
          <w:rFonts w:ascii="Times New Roman" w:hAnsi="Times New Roman"/>
          <w:sz w:val="24"/>
          <w:szCs w:val="24"/>
        </w:rPr>
        <w:br/>
      </w:r>
      <w:r w:rsidRPr="00B721E7">
        <w:rPr>
          <w:rFonts w:ascii="Times New Roman" w:hAnsi="Times New Roman"/>
          <w:sz w:val="24"/>
          <w:szCs w:val="24"/>
        </w:rPr>
        <w:br/>
        <w:t xml:space="preserve">Cilj manipulisanja EE otpadom je uspostavljanje sistema za odvojeno sakupljanje električnog i elektronskog otpada. Potrebno je da bude razvrstan na osnovu </w:t>
      </w:r>
      <w:r w:rsidRPr="00B721E7">
        <w:rPr>
          <w:rFonts w:ascii="Times New Roman" w:hAnsi="Times New Roman"/>
          <w:sz w:val="24"/>
          <w:szCs w:val="24"/>
          <w:u w:val="single"/>
        </w:rPr>
        <w:t>kategorija EE</w:t>
      </w:r>
      <w:r w:rsidRPr="00B721E7">
        <w:rPr>
          <w:rFonts w:ascii="Times New Roman" w:hAnsi="Times New Roman"/>
          <w:sz w:val="24"/>
          <w:szCs w:val="24"/>
        </w:rPr>
        <w:t xml:space="preserve"> otpada radi njegove dalje upotrebe, zbrinjavanja i zaštite životne sredine i zdravlja ljudi.</w:t>
      </w:r>
      <w:r w:rsidR="00B721E7" w:rsidRPr="00B721E7">
        <w:rPr>
          <w:rFonts w:ascii="Times New Roman" w:hAnsi="Times New Roman"/>
          <w:sz w:val="24"/>
          <w:szCs w:val="24"/>
        </w:rPr>
        <w:t>[1]</w:t>
      </w:r>
    </w:p>
    <w:p w:rsidR="00B721E7" w:rsidRPr="00B721E7" w:rsidRDefault="00B721E7" w:rsidP="00B721E7">
      <w:pPr>
        <w:pStyle w:val="NoSpacing"/>
        <w:rPr>
          <w:rFonts w:ascii="Times New Roman" w:hAnsi="Times New Roman"/>
          <w:bCs/>
          <w:sz w:val="24"/>
          <w:szCs w:val="24"/>
        </w:rPr>
      </w:pPr>
      <w:r w:rsidRPr="00B721E7">
        <w:rPr>
          <w:rFonts w:ascii="Times New Roman" w:hAnsi="Times New Roman"/>
          <w:bCs/>
          <w:sz w:val="24"/>
          <w:szCs w:val="24"/>
        </w:rPr>
        <w:t>Kategorije EE otpada</w:t>
      </w:r>
    </w:p>
    <w:p w:rsidR="00B721E7" w:rsidRPr="00B721E7" w:rsidRDefault="00B721E7" w:rsidP="00B721E7">
      <w:pPr>
        <w:pStyle w:val="NoSpacing"/>
        <w:rPr>
          <w:rFonts w:ascii="Times New Roman" w:hAnsi="Times New Roman"/>
          <w:bCs/>
          <w:sz w:val="24"/>
          <w:szCs w:val="24"/>
        </w:rPr>
      </w:pP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 xml:space="preserve">Elektronski i električni otpad se može podeliti u razrede, koji ga grupišu </w:t>
      </w:r>
      <w:r>
        <w:rPr>
          <w:rFonts w:ascii="Times New Roman" w:hAnsi="Times New Roman"/>
          <w:sz w:val="24"/>
          <w:szCs w:val="24"/>
        </w:rPr>
        <w:t>i</w:t>
      </w:r>
      <w:r w:rsidRPr="00B721E7">
        <w:rPr>
          <w:rFonts w:ascii="Times New Roman" w:hAnsi="Times New Roman"/>
          <w:sz w:val="24"/>
          <w:szCs w:val="24"/>
        </w:rPr>
        <w:t xml:space="preserve"> tako čine</w:t>
      </w: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lakšim za kasnije sortiranje:</w:t>
      </w:r>
    </w:p>
    <w:p w:rsidR="00B721E7" w:rsidRPr="00B721E7" w:rsidRDefault="00B721E7" w:rsidP="00B721E7">
      <w:pPr>
        <w:pStyle w:val="NoSpacing"/>
        <w:rPr>
          <w:rFonts w:ascii="Times New Roman" w:hAnsi="Times New Roman"/>
          <w:sz w:val="24"/>
          <w:szCs w:val="24"/>
        </w:rPr>
      </w:pP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1. Razred – veliki kućni aparati</w:t>
      </w: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U ovaj razred spadaju frižideri, zamrzivači, vešmašine, šporeti, TA peći…</w:t>
      </w:r>
    </w:p>
    <w:p w:rsidR="00B721E7" w:rsidRPr="00B721E7" w:rsidRDefault="00B721E7" w:rsidP="00B721E7">
      <w:pPr>
        <w:pStyle w:val="NoSpacing"/>
        <w:rPr>
          <w:rFonts w:ascii="Times New Roman" w:hAnsi="Times New Roman"/>
          <w:sz w:val="24"/>
          <w:szCs w:val="24"/>
        </w:rPr>
      </w:pP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2. Razred – mali kućni aparati</w:t>
      </w: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Ovoj grupi pripadaju usisivači, friteze, tosteri, pegle…</w:t>
      </w:r>
    </w:p>
    <w:p w:rsidR="00B721E7" w:rsidRPr="00B721E7" w:rsidRDefault="00B721E7" w:rsidP="00B721E7">
      <w:pPr>
        <w:pStyle w:val="NoSpacing"/>
        <w:rPr>
          <w:rFonts w:ascii="Times New Roman" w:hAnsi="Times New Roman"/>
          <w:sz w:val="24"/>
          <w:szCs w:val="24"/>
        </w:rPr>
      </w:pP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3. Razred – informatička oprema I uređaji za telekomunikaciju</w:t>
      </w: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U ovoj grupi su računari, laptopovi, štampači, fotokopir mašine, fax aparati…</w:t>
      </w:r>
    </w:p>
    <w:p w:rsidR="00B721E7" w:rsidRPr="00B721E7" w:rsidRDefault="00B721E7" w:rsidP="00B721E7">
      <w:pPr>
        <w:pStyle w:val="NoSpacing"/>
        <w:rPr>
          <w:rFonts w:ascii="Times New Roman" w:hAnsi="Times New Roman"/>
          <w:sz w:val="24"/>
          <w:szCs w:val="24"/>
        </w:rPr>
      </w:pP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4. Razred – oprema za razonodu</w:t>
      </w: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Ovde ubrajamo televizore, audio I video opremu, kamere…</w:t>
      </w:r>
    </w:p>
    <w:p w:rsidR="00B721E7" w:rsidRPr="00B721E7" w:rsidRDefault="00B721E7" w:rsidP="00B721E7">
      <w:pPr>
        <w:pStyle w:val="NoSpacing"/>
        <w:rPr>
          <w:rFonts w:ascii="Times New Roman" w:hAnsi="Times New Roman"/>
          <w:sz w:val="24"/>
          <w:szCs w:val="24"/>
        </w:rPr>
      </w:pP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5. Razred – oprema za osvetljenje</w:t>
      </w: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To su fluoroscentne svetiljke, sijalice sa žarećom niti…</w:t>
      </w:r>
    </w:p>
    <w:p w:rsidR="00B721E7" w:rsidRPr="00B721E7" w:rsidRDefault="00B721E7" w:rsidP="00B721E7">
      <w:pPr>
        <w:pStyle w:val="NoSpacing"/>
        <w:rPr>
          <w:rFonts w:ascii="Times New Roman" w:hAnsi="Times New Roman"/>
          <w:sz w:val="24"/>
          <w:szCs w:val="24"/>
        </w:rPr>
      </w:pP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6. Razred – igračke i oprema za rekreaciju i sport</w:t>
      </w: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U ovaj razred možemo svrstati el.vozove, video igre, sportsku opremu...</w:t>
      </w:r>
    </w:p>
    <w:p w:rsidR="00B721E7" w:rsidRPr="00B721E7" w:rsidRDefault="00B721E7" w:rsidP="00B721E7">
      <w:pPr>
        <w:pStyle w:val="NoSpacing"/>
        <w:rPr>
          <w:rFonts w:ascii="Times New Roman" w:hAnsi="Times New Roman"/>
          <w:sz w:val="24"/>
          <w:szCs w:val="24"/>
        </w:rPr>
      </w:pP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7. Razred – medicinski pomoćni uređaji</w:t>
      </w:r>
    </w:p>
    <w:p w:rsidR="00B721E7" w:rsidRPr="00B721E7" w:rsidRDefault="00B721E7" w:rsidP="00B721E7">
      <w:pPr>
        <w:pStyle w:val="NoSpacing"/>
        <w:rPr>
          <w:rFonts w:ascii="Times New Roman" w:hAnsi="Times New Roman"/>
          <w:sz w:val="24"/>
          <w:szCs w:val="24"/>
        </w:rPr>
      </w:pP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8. Razred – instrumenti za praćenje i video nadzor</w:t>
      </w:r>
    </w:p>
    <w:p w:rsidR="00B721E7" w:rsidRPr="00B721E7" w:rsidRDefault="00B721E7" w:rsidP="00B721E7">
      <w:pPr>
        <w:pStyle w:val="NoSpacing"/>
        <w:rPr>
          <w:rFonts w:ascii="Times New Roman" w:hAnsi="Times New Roman"/>
          <w:sz w:val="24"/>
          <w:szCs w:val="24"/>
        </w:rPr>
      </w:pPr>
    </w:p>
    <w:p w:rsidR="00B721E7" w:rsidRPr="00B721E7" w:rsidRDefault="00B721E7" w:rsidP="00B721E7">
      <w:pPr>
        <w:pStyle w:val="NoSpacing"/>
        <w:rPr>
          <w:rFonts w:ascii="Times New Roman" w:hAnsi="Times New Roman"/>
          <w:sz w:val="24"/>
          <w:szCs w:val="24"/>
        </w:rPr>
      </w:pPr>
      <w:r w:rsidRPr="00B721E7">
        <w:rPr>
          <w:rFonts w:ascii="Times New Roman" w:hAnsi="Times New Roman"/>
          <w:sz w:val="24"/>
          <w:szCs w:val="24"/>
        </w:rPr>
        <w:t>9. Razred – automati za tople napitke, za limenke, bankomati...</w:t>
      </w:r>
    </w:p>
    <w:p w:rsidR="007F1A3C" w:rsidRPr="00B721E7" w:rsidRDefault="007F1A3C" w:rsidP="00B721E7">
      <w:pPr>
        <w:pStyle w:val="NoSpacing"/>
        <w:rPr>
          <w:rFonts w:ascii="Times New Roman" w:eastAsia="Times New Roman" w:hAnsi="Times New Roman"/>
          <w:noProof/>
          <w:sz w:val="24"/>
          <w:szCs w:val="24"/>
        </w:rPr>
      </w:pPr>
      <w:r w:rsidRPr="00B721E7">
        <w:rPr>
          <w:rFonts w:ascii="Times New Roman" w:eastAsia="Times New Roman" w:hAnsi="Times New Roman"/>
          <w:noProof/>
          <w:sz w:val="24"/>
          <w:szCs w:val="24"/>
        </w:rPr>
        <w:drawing>
          <wp:anchor distT="0" distB="0" distL="0" distR="0" simplePos="0" relativeHeight="251652608" behindDoc="1" locked="0" layoutInCell="1" allowOverlap="0">
            <wp:simplePos x="0" y="0"/>
            <wp:positionH relativeFrom="column">
              <wp:posOffset>852805</wp:posOffset>
            </wp:positionH>
            <wp:positionV relativeFrom="line">
              <wp:posOffset>147955</wp:posOffset>
            </wp:positionV>
            <wp:extent cx="3810000" cy="2505075"/>
            <wp:effectExtent l="0" t="0" r="0" b="9525"/>
            <wp:wrapNone/>
            <wp:docPr id="1" name="Picture 1" descr="Reciklaža elektronskog otp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iklaža elektronskog otpada"/>
                    <pic:cNvPicPr>
                      <a:picLocks noChangeAspect="1" noChangeArrowheads="1"/>
                    </pic:cNvPicPr>
                  </pic:nvPicPr>
                  <pic:blipFill>
                    <a:blip r:embed="rId9">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harpenSoften amount="50000"/>
                              </a14:imgEffect>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505075"/>
                    </a:xfrm>
                    <a:prstGeom prst="rect">
                      <a:avLst/>
                    </a:prstGeom>
                    <a:noFill/>
                    <a:ln>
                      <a:noFill/>
                    </a:ln>
                  </pic:spPr>
                </pic:pic>
              </a:graphicData>
            </a:graphic>
          </wp:anchor>
        </w:drawing>
      </w:r>
    </w:p>
    <w:p w:rsidR="007F1A3C" w:rsidRPr="00B721E7" w:rsidRDefault="007F1A3C" w:rsidP="00B721E7">
      <w:pPr>
        <w:pStyle w:val="NoSpacing"/>
        <w:rPr>
          <w:rFonts w:ascii="Times New Roman" w:eastAsia="Times New Roman" w:hAnsi="Times New Roman"/>
          <w:noProof/>
          <w:sz w:val="24"/>
          <w:szCs w:val="24"/>
        </w:rPr>
      </w:pPr>
    </w:p>
    <w:p w:rsidR="007F1A3C" w:rsidRPr="00B721E7" w:rsidRDefault="007F1A3C" w:rsidP="00B721E7">
      <w:pPr>
        <w:pStyle w:val="NoSpacing"/>
        <w:rPr>
          <w:rFonts w:ascii="Times New Roman" w:eastAsia="Times New Roman" w:hAnsi="Times New Roman"/>
          <w:noProof/>
          <w:sz w:val="24"/>
          <w:szCs w:val="24"/>
        </w:rPr>
      </w:pPr>
    </w:p>
    <w:p w:rsidR="007F1A3C" w:rsidRPr="00B721E7" w:rsidRDefault="007F1A3C" w:rsidP="00B721E7">
      <w:pPr>
        <w:pStyle w:val="NoSpacing"/>
        <w:rPr>
          <w:rFonts w:ascii="Times New Roman" w:eastAsia="Times New Roman" w:hAnsi="Times New Roman"/>
          <w:noProof/>
          <w:sz w:val="24"/>
          <w:szCs w:val="24"/>
        </w:rPr>
      </w:pPr>
    </w:p>
    <w:p w:rsidR="007F1A3C" w:rsidRPr="00B721E7" w:rsidRDefault="007F1A3C" w:rsidP="00B721E7">
      <w:pPr>
        <w:pStyle w:val="NoSpacing"/>
        <w:rPr>
          <w:rFonts w:ascii="Times New Roman" w:eastAsia="Times New Roman" w:hAnsi="Times New Roman"/>
          <w:noProof/>
          <w:sz w:val="24"/>
          <w:szCs w:val="24"/>
        </w:rPr>
      </w:pPr>
    </w:p>
    <w:p w:rsidR="007F1A3C" w:rsidRPr="00B721E7" w:rsidRDefault="007F1A3C" w:rsidP="00B721E7">
      <w:pPr>
        <w:pStyle w:val="NoSpacing"/>
        <w:rPr>
          <w:rFonts w:ascii="Times New Roman" w:eastAsia="Times New Roman" w:hAnsi="Times New Roman"/>
          <w:bCs/>
          <w:kern w:val="36"/>
          <w:sz w:val="24"/>
          <w:szCs w:val="24"/>
        </w:rPr>
      </w:pPr>
    </w:p>
    <w:p w:rsidR="007F1A3C" w:rsidRDefault="007F1A3C" w:rsidP="00B721E7">
      <w:pPr>
        <w:pStyle w:val="NoSpacing"/>
        <w:rPr>
          <w:rFonts w:ascii="Times New Roman" w:eastAsia="Times New Roman" w:hAnsi="Times New Roman"/>
          <w:noProof/>
          <w:sz w:val="24"/>
          <w:szCs w:val="24"/>
        </w:rPr>
      </w:pPr>
    </w:p>
    <w:p w:rsidR="00B721E7" w:rsidRDefault="00B721E7" w:rsidP="00B721E7">
      <w:pPr>
        <w:pStyle w:val="NoSpacing"/>
        <w:rPr>
          <w:rFonts w:ascii="Times New Roman" w:eastAsia="Times New Roman" w:hAnsi="Times New Roman"/>
          <w:noProof/>
          <w:sz w:val="24"/>
          <w:szCs w:val="24"/>
        </w:rPr>
      </w:pPr>
    </w:p>
    <w:p w:rsidR="00B721E7" w:rsidRDefault="00B721E7" w:rsidP="00B721E7">
      <w:pPr>
        <w:pStyle w:val="NoSpacing"/>
        <w:rPr>
          <w:rFonts w:ascii="Times New Roman" w:eastAsia="Times New Roman" w:hAnsi="Times New Roman"/>
          <w:noProof/>
          <w:sz w:val="24"/>
          <w:szCs w:val="24"/>
        </w:rPr>
      </w:pPr>
    </w:p>
    <w:p w:rsidR="00B721E7" w:rsidRDefault="00B721E7" w:rsidP="00B721E7">
      <w:pPr>
        <w:pStyle w:val="NoSpacing"/>
        <w:rPr>
          <w:rFonts w:ascii="Times New Roman" w:eastAsia="Times New Roman" w:hAnsi="Times New Roman"/>
          <w:noProof/>
          <w:sz w:val="24"/>
          <w:szCs w:val="24"/>
        </w:rPr>
      </w:pPr>
    </w:p>
    <w:p w:rsidR="00B721E7" w:rsidRDefault="00B721E7" w:rsidP="00B721E7">
      <w:pPr>
        <w:pStyle w:val="NoSpacing"/>
        <w:rPr>
          <w:rFonts w:ascii="Times New Roman" w:eastAsia="Times New Roman" w:hAnsi="Times New Roman"/>
          <w:noProof/>
          <w:sz w:val="24"/>
          <w:szCs w:val="24"/>
        </w:rPr>
      </w:pPr>
    </w:p>
    <w:p w:rsidR="00B721E7" w:rsidRDefault="00B721E7" w:rsidP="00B721E7">
      <w:pPr>
        <w:pStyle w:val="NoSpacing"/>
        <w:rPr>
          <w:rFonts w:ascii="Times New Roman" w:eastAsia="Times New Roman" w:hAnsi="Times New Roman"/>
          <w:noProof/>
          <w:sz w:val="24"/>
          <w:szCs w:val="24"/>
        </w:rPr>
      </w:pPr>
    </w:p>
    <w:p w:rsidR="00B721E7" w:rsidRDefault="00B721E7" w:rsidP="00B721E7">
      <w:pPr>
        <w:pStyle w:val="NoSpacing"/>
        <w:rPr>
          <w:rFonts w:ascii="Times New Roman" w:eastAsia="Times New Roman" w:hAnsi="Times New Roman"/>
          <w:noProof/>
          <w:sz w:val="24"/>
          <w:szCs w:val="24"/>
        </w:rPr>
      </w:pPr>
    </w:p>
    <w:p w:rsidR="00B721E7" w:rsidRDefault="00B721E7" w:rsidP="00B721E7">
      <w:pPr>
        <w:pStyle w:val="NoSpacing"/>
        <w:rPr>
          <w:rFonts w:ascii="Times New Roman" w:eastAsia="Times New Roman" w:hAnsi="Times New Roman"/>
          <w:noProof/>
          <w:sz w:val="24"/>
          <w:szCs w:val="24"/>
        </w:rPr>
      </w:pPr>
    </w:p>
    <w:p w:rsidR="00B721E7" w:rsidRDefault="00B721E7" w:rsidP="00B721E7">
      <w:pPr>
        <w:pStyle w:val="NoSpacing"/>
        <w:rPr>
          <w:rFonts w:ascii="Times New Roman" w:eastAsia="Times New Roman" w:hAnsi="Times New Roman"/>
          <w:noProof/>
          <w:sz w:val="24"/>
          <w:szCs w:val="24"/>
        </w:rPr>
      </w:pPr>
    </w:p>
    <w:p w:rsidR="00B721E7" w:rsidRPr="00B721E7" w:rsidRDefault="00B721E7" w:rsidP="00B721E7">
      <w:pPr>
        <w:pStyle w:val="NoSpacing"/>
        <w:rPr>
          <w:rFonts w:ascii="Times New Roman" w:eastAsia="Times New Roman" w:hAnsi="Times New Roman"/>
          <w:noProof/>
          <w:sz w:val="24"/>
          <w:szCs w:val="24"/>
        </w:rPr>
      </w:pPr>
    </w:p>
    <w:p w:rsidR="007F1A3C" w:rsidRPr="00B721E7" w:rsidRDefault="007F1A3C" w:rsidP="00B721E7">
      <w:pPr>
        <w:pStyle w:val="NoSpacing"/>
        <w:rPr>
          <w:rFonts w:ascii="Times New Roman" w:eastAsia="Times New Roman" w:hAnsi="Times New Roman"/>
          <w:bCs/>
          <w:sz w:val="24"/>
          <w:szCs w:val="24"/>
        </w:rPr>
      </w:pPr>
    </w:p>
    <w:p w:rsidR="00B721E7" w:rsidRDefault="00B721E7" w:rsidP="00B721E7">
      <w:pPr>
        <w:pStyle w:val="NoSpacing"/>
        <w:rPr>
          <w:rFonts w:ascii="Times New Roman" w:hAnsi="Times New Roman"/>
          <w:sz w:val="24"/>
          <w:szCs w:val="24"/>
        </w:rPr>
      </w:pPr>
      <w:r w:rsidRPr="00B721E7">
        <w:rPr>
          <w:rFonts w:ascii="Times New Roman" w:hAnsi="Times New Roman"/>
          <w:sz w:val="24"/>
          <w:szCs w:val="24"/>
        </w:rPr>
        <w:t>Elektronski i električni otpad ima karakter opasnog otpada i prema Zakonu o upravljanju otpadom (član 50.) ne može se mešati sa drugim vrstama otpada. Zbog toga je potrebno da se sa EE otpadom veoma pažljivo radi i da se njegova reciklaža obavi uz apsolutno poštovanje zakona.</w:t>
      </w:r>
      <w:r w:rsidRPr="00B721E7">
        <w:rPr>
          <w:rFonts w:ascii="Times New Roman" w:hAnsi="Times New Roman"/>
          <w:sz w:val="24"/>
          <w:szCs w:val="24"/>
        </w:rPr>
        <w:br/>
      </w:r>
      <w:r w:rsidRPr="00B721E7">
        <w:rPr>
          <w:rFonts w:ascii="Times New Roman" w:hAnsi="Times New Roman"/>
          <w:sz w:val="24"/>
          <w:szCs w:val="24"/>
        </w:rPr>
        <w:br/>
        <w:t>Cilj manipulisanja EE otpadom je uspostavljanje sistema za odvojeno sakupljanje električnog i elektronskog otpada. Potrebno je da bude razvrstan na osnovu kategorija EE otpada radi njegove dalje upotrebe, zbrinjavanja i zaštite životne sredine i zdravlja ljudi.</w:t>
      </w:r>
    </w:p>
    <w:p w:rsidR="00B721E7" w:rsidRPr="00B721E7" w:rsidRDefault="00B721E7" w:rsidP="00B721E7">
      <w:pPr>
        <w:pStyle w:val="NoSpacing"/>
        <w:rPr>
          <w:rFonts w:ascii="Times New Roman" w:eastAsia="Times New Roman" w:hAnsi="Times New Roman"/>
          <w:bCs/>
          <w:sz w:val="24"/>
          <w:szCs w:val="24"/>
        </w:rPr>
      </w:pPr>
    </w:p>
    <w:p w:rsidR="007F1A3C" w:rsidRPr="00B721E7" w:rsidRDefault="007F1A3C" w:rsidP="00B721E7">
      <w:pPr>
        <w:pStyle w:val="NoSpacing"/>
        <w:rPr>
          <w:rFonts w:ascii="Times New Roman" w:eastAsia="Times New Roman" w:hAnsi="Times New Roman"/>
          <w:sz w:val="24"/>
          <w:szCs w:val="24"/>
        </w:rPr>
      </w:pPr>
      <w:r w:rsidRPr="00B721E7">
        <w:rPr>
          <w:rFonts w:ascii="Times New Roman" w:eastAsia="Times New Roman" w:hAnsi="Times New Roman"/>
          <w:bCs/>
          <w:sz w:val="24"/>
          <w:szCs w:val="24"/>
          <w:u w:val="single"/>
        </w:rPr>
        <w:t>Reciklaža</w:t>
      </w:r>
      <w:r w:rsidRPr="00B721E7">
        <w:rPr>
          <w:rFonts w:ascii="Times New Roman" w:eastAsia="Times New Roman" w:hAnsi="Times New Roman"/>
          <w:bCs/>
          <w:sz w:val="24"/>
          <w:szCs w:val="24"/>
        </w:rPr>
        <w:t xml:space="preserve"> se primenjuje sa tri osnovna principa tri slova R (RRR)</w:t>
      </w:r>
      <w:r w:rsidRPr="00B721E7">
        <w:rPr>
          <w:rFonts w:ascii="Times New Roman" w:eastAsia="Times New Roman" w:hAnsi="Times New Roman"/>
          <w:sz w:val="24"/>
          <w:szCs w:val="24"/>
        </w:rPr>
        <w:br/>
        <w:t xml:space="preserve">R - reduce - smanjiti </w:t>
      </w:r>
      <w:r w:rsidRPr="00B721E7">
        <w:rPr>
          <w:rFonts w:ascii="Times New Roman" w:eastAsia="Times New Roman" w:hAnsi="Times New Roman"/>
          <w:sz w:val="24"/>
          <w:szCs w:val="24"/>
        </w:rPr>
        <w:br/>
        <w:t xml:space="preserve">R - reuse - ponovo koristiti </w:t>
      </w:r>
      <w:r w:rsidRPr="00B721E7">
        <w:rPr>
          <w:rFonts w:ascii="Times New Roman" w:eastAsia="Times New Roman" w:hAnsi="Times New Roman"/>
          <w:sz w:val="24"/>
          <w:szCs w:val="24"/>
        </w:rPr>
        <w:br/>
        <w:t xml:space="preserve">R - recycle – reciklirati </w:t>
      </w:r>
      <w:r w:rsidRPr="00B721E7">
        <w:rPr>
          <w:rFonts w:ascii="Times New Roman" w:eastAsia="Times New Roman" w:hAnsi="Times New Roman"/>
          <w:sz w:val="24"/>
          <w:szCs w:val="24"/>
        </w:rPr>
        <w:br/>
      </w:r>
      <w:r w:rsidRPr="00B721E7">
        <w:rPr>
          <w:rFonts w:ascii="Times New Roman" w:eastAsia="Times New Roman" w:hAnsi="Times New Roman"/>
          <w:sz w:val="24"/>
          <w:szCs w:val="24"/>
        </w:rPr>
        <w:br/>
        <w:t xml:space="preserve">Iako milioni tona dragocenih metala leže u fiokama stolova potpuno beskorisno, ipak </w:t>
      </w:r>
      <w:r w:rsidRPr="00B721E7">
        <w:rPr>
          <w:rFonts w:ascii="Times New Roman" w:eastAsia="Times New Roman" w:hAnsi="Times New Roman"/>
          <w:bCs/>
          <w:sz w:val="24"/>
          <w:szCs w:val="24"/>
        </w:rPr>
        <w:t xml:space="preserve">recikliranje elektronskog otpada </w:t>
      </w:r>
      <w:r w:rsidRPr="00B721E7">
        <w:rPr>
          <w:rFonts w:ascii="Times New Roman" w:eastAsia="Times New Roman" w:hAnsi="Times New Roman"/>
          <w:sz w:val="24"/>
          <w:szCs w:val="24"/>
        </w:rPr>
        <w:t>dovodi do problema toksičnosti i zagađenosti supstancama koje nastaju kroz procese reciklaže.</w:t>
      </w:r>
      <w:r w:rsidRPr="00B721E7">
        <w:rPr>
          <w:rFonts w:ascii="Times New Roman" w:eastAsia="Times New Roman" w:hAnsi="Times New Roman"/>
          <w:sz w:val="24"/>
          <w:szCs w:val="24"/>
        </w:rPr>
        <w:br/>
      </w:r>
      <w:r w:rsidRPr="00B721E7">
        <w:rPr>
          <w:rFonts w:ascii="Times New Roman" w:eastAsia="Times New Roman" w:hAnsi="Times New Roman"/>
          <w:sz w:val="24"/>
          <w:szCs w:val="24"/>
        </w:rPr>
        <w:br/>
        <w:t xml:space="preserve">Više od 38 različitih hemijskih elemenata se može pojaviti kao priozvod procesa </w:t>
      </w:r>
      <w:r w:rsidRPr="00B721E7">
        <w:rPr>
          <w:rFonts w:ascii="Times New Roman" w:eastAsia="Times New Roman" w:hAnsi="Times New Roman"/>
          <w:bCs/>
          <w:sz w:val="24"/>
          <w:szCs w:val="24"/>
        </w:rPr>
        <w:t>reciklaže elektronskog otpada,</w:t>
      </w:r>
      <w:r w:rsidRPr="00B721E7">
        <w:rPr>
          <w:rFonts w:ascii="Times New Roman" w:eastAsia="Times New Roman" w:hAnsi="Times New Roman"/>
          <w:sz w:val="24"/>
          <w:szCs w:val="24"/>
        </w:rPr>
        <w:t xml:space="preserve"> od kojih neki mogu biti zaista štetni za životnu okolinu i oni se moraju uništiti u posebnim postrojenjima, jer ne postoji mogućnost njihovog iskorišćenja na bolji način.</w:t>
      </w:r>
      <w:r w:rsidRPr="00B721E7">
        <w:rPr>
          <w:rFonts w:ascii="Times New Roman" w:eastAsia="Times New Roman" w:hAnsi="Times New Roman"/>
          <w:sz w:val="24"/>
          <w:szCs w:val="24"/>
        </w:rPr>
        <w:br/>
      </w:r>
      <w:r w:rsidRPr="00B721E7">
        <w:rPr>
          <w:rFonts w:ascii="Times New Roman" w:eastAsia="Times New Roman" w:hAnsi="Times New Roman"/>
          <w:sz w:val="24"/>
          <w:szCs w:val="24"/>
        </w:rPr>
        <w:br/>
        <w:t>Danas je</w:t>
      </w:r>
      <w:r w:rsidRPr="00B721E7">
        <w:rPr>
          <w:rFonts w:ascii="Times New Roman" w:eastAsia="Times New Roman" w:hAnsi="Times New Roman"/>
          <w:bCs/>
          <w:sz w:val="24"/>
          <w:szCs w:val="24"/>
        </w:rPr>
        <w:t xml:space="preserve"> posao reciklaže elektronskog otpada</w:t>
      </w:r>
      <w:r w:rsidRPr="00B721E7">
        <w:rPr>
          <w:rFonts w:ascii="Times New Roman" w:eastAsia="Times New Roman" w:hAnsi="Times New Roman"/>
          <w:sz w:val="24"/>
          <w:szCs w:val="24"/>
        </w:rPr>
        <w:t xml:space="preserve"> u svim oblastima razvijenog sveta veoma rasprostranjen i brzo se razvija. Elektronski sistemi za preradu EE otpada su sazreli u poslednjih nekoliko godina, nakon povećane regulatorne, javne i komercijalne inicijative, a srazmerno rastu preduzetničkih interesa. Deo ove evolucije je izazvao ozbiljnije </w:t>
      </w:r>
      <w:r w:rsidRPr="00B721E7">
        <w:rPr>
          <w:rFonts w:ascii="Times New Roman" w:eastAsia="Times New Roman" w:hAnsi="Times New Roman"/>
          <w:bCs/>
          <w:sz w:val="24"/>
          <w:szCs w:val="24"/>
        </w:rPr>
        <w:t>razdvajanje elektronskog otpada</w:t>
      </w:r>
      <w:r w:rsidRPr="00B721E7">
        <w:rPr>
          <w:rFonts w:ascii="Times New Roman" w:eastAsia="Times New Roman" w:hAnsi="Times New Roman"/>
          <w:sz w:val="24"/>
          <w:szCs w:val="24"/>
        </w:rPr>
        <w:t xml:space="preserve"> iz energetski intenzivnih procesa, za razliku od  konvencionalne reciklaže, gde se oprema zasnivala na formi sirovog materijala. Ovo se postiže putem diverzije i ponovnog regenerisanja različitim hemijskim i fizičkim procesima.</w:t>
      </w:r>
      <w:r w:rsidRPr="00B721E7">
        <w:rPr>
          <w:rFonts w:ascii="Times New Roman" w:eastAsia="Times New Roman" w:hAnsi="Times New Roman"/>
          <w:sz w:val="24"/>
          <w:szCs w:val="24"/>
        </w:rPr>
        <w:br/>
      </w:r>
      <w:r w:rsidRPr="00B721E7">
        <w:rPr>
          <w:rFonts w:ascii="Times New Roman" w:eastAsia="Times New Roman" w:hAnsi="Times New Roman"/>
          <w:sz w:val="24"/>
          <w:szCs w:val="24"/>
        </w:rPr>
        <w:br/>
        <w:t xml:space="preserve">Audiovideo komponente, televizori, video rekorderi, stereo oprema, mobilni telefoni, drugi ručni uređaji i računarske komponente sadrže vredne </w:t>
      </w:r>
      <w:r w:rsidR="007B58C1" w:rsidRPr="00B721E7">
        <w:rPr>
          <w:rFonts w:ascii="Times New Roman" w:eastAsia="Times New Roman" w:hAnsi="Times New Roman"/>
          <w:sz w:val="24"/>
          <w:szCs w:val="24"/>
        </w:rPr>
        <w:t xml:space="preserve">elemente i supstance pogodne za </w:t>
      </w:r>
      <w:r w:rsidRPr="00B721E7">
        <w:rPr>
          <w:rFonts w:ascii="Times New Roman" w:eastAsia="Times New Roman" w:hAnsi="Times New Roman"/>
          <w:sz w:val="24"/>
          <w:szCs w:val="24"/>
        </w:rPr>
        <w:t xml:space="preserve">regenerisanje, uključujući olovo, bakar i zlato... </w:t>
      </w:r>
    </w:p>
    <w:p w:rsidR="007F1A3C" w:rsidRPr="00B721E7" w:rsidRDefault="007F1A3C" w:rsidP="00B721E7">
      <w:pPr>
        <w:pStyle w:val="NoSpacing"/>
        <w:rPr>
          <w:rFonts w:ascii="Times New Roman" w:eastAsia="Times New Roman" w:hAnsi="Times New Roman"/>
          <w:bCs/>
          <w:sz w:val="24"/>
          <w:szCs w:val="24"/>
        </w:rPr>
      </w:pPr>
      <w:r w:rsidRPr="00B721E7">
        <w:rPr>
          <w:rFonts w:ascii="Times New Roman" w:eastAsia="Times New Roman" w:hAnsi="Times New Roman"/>
          <w:bCs/>
          <w:sz w:val="24"/>
          <w:szCs w:val="24"/>
        </w:rPr>
        <w:t>Reciklažom se postižu sledeći ciljevi:</w:t>
      </w:r>
    </w:p>
    <w:p w:rsidR="007F1A3C" w:rsidRPr="00B721E7" w:rsidRDefault="007F1A3C" w:rsidP="00B721E7">
      <w:pPr>
        <w:pStyle w:val="NoSpacing"/>
        <w:rPr>
          <w:rFonts w:ascii="Times New Roman" w:eastAsia="Times New Roman" w:hAnsi="Times New Roman"/>
          <w:sz w:val="24"/>
          <w:szCs w:val="24"/>
        </w:rPr>
      </w:pPr>
      <w:r w:rsidRPr="00B721E7">
        <w:rPr>
          <w:rFonts w:ascii="Times New Roman" w:eastAsia="Times New Roman" w:hAnsi="Times New Roman"/>
          <w:sz w:val="24"/>
          <w:szCs w:val="24"/>
        </w:rPr>
        <w:t>Štednja sirovinskih resursa (svi materijali potiču iz prirode i ima ih u ograničenim količinama)</w:t>
      </w:r>
    </w:p>
    <w:p w:rsidR="007F1A3C" w:rsidRPr="00B721E7" w:rsidRDefault="007F1A3C" w:rsidP="00B721E7">
      <w:pPr>
        <w:pStyle w:val="NoSpacing"/>
        <w:rPr>
          <w:rFonts w:ascii="Times New Roman" w:eastAsia="Times New Roman" w:hAnsi="Times New Roman"/>
          <w:sz w:val="24"/>
          <w:szCs w:val="24"/>
        </w:rPr>
      </w:pPr>
      <w:r w:rsidRPr="00B721E7">
        <w:rPr>
          <w:rFonts w:ascii="Times New Roman" w:eastAsia="Times New Roman" w:hAnsi="Times New Roman"/>
          <w:sz w:val="24"/>
          <w:szCs w:val="24"/>
        </w:rPr>
        <w:t>Štednja energije (nema trošenja energije u primarnim procesima, kao ni u transportu koji te procese prati, a dobija se dodatna energija sagorevanjem materijala koji se ne recikliraju)</w:t>
      </w:r>
    </w:p>
    <w:p w:rsidR="007F1A3C" w:rsidRPr="00B721E7" w:rsidRDefault="007F1A3C" w:rsidP="00B721E7">
      <w:pPr>
        <w:pStyle w:val="NoSpacing"/>
        <w:rPr>
          <w:rFonts w:ascii="Times New Roman" w:eastAsia="Times New Roman" w:hAnsi="Times New Roman"/>
          <w:sz w:val="24"/>
          <w:szCs w:val="24"/>
        </w:rPr>
      </w:pPr>
      <w:r w:rsidRPr="00B721E7">
        <w:rPr>
          <w:rFonts w:ascii="Times New Roman" w:eastAsia="Times New Roman" w:hAnsi="Times New Roman"/>
          <w:sz w:val="24"/>
          <w:szCs w:val="24"/>
        </w:rPr>
        <w:lastRenderedPageBreak/>
        <w:t>Zaštita životne sredine (otpadni materijali degr</w:t>
      </w:r>
      <w:r w:rsidR="007B58C1" w:rsidRPr="00B721E7">
        <w:rPr>
          <w:rFonts w:ascii="Times New Roman" w:eastAsia="Times New Roman" w:hAnsi="Times New Roman"/>
          <w:sz w:val="24"/>
          <w:szCs w:val="24"/>
        </w:rPr>
        <w:t xml:space="preserve">adiraju životni ambijent, pa se </w:t>
      </w:r>
      <w:r w:rsidRPr="00B721E7">
        <w:rPr>
          <w:rFonts w:ascii="Times New Roman" w:eastAsia="Times New Roman" w:hAnsi="Times New Roman"/>
          <w:sz w:val="24"/>
          <w:szCs w:val="24"/>
        </w:rPr>
        <w:t>reciklažom štiti životna sredina)</w:t>
      </w:r>
    </w:p>
    <w:p w:rsidR="007F1A3C" w:rsidRPr="00B721E7" w:rsidRDefault="007F1A3C" w:rsidP="00B721E7">
      <w:pPr>
        <w:pStyle w:val="NoSpacing"/>
        <w:rPr>
          <w:rFonts w:ascii="Times New Roman" w:eastAsia="Times New Roman" w:hAnsi="Times New Roman"/>
          <w:sz w:val="24"/>
          <w:szCs w:val="24"/>
        </w:rPr>
      </w:pPr>
      <w:r w:rsidRPr="00B721E7">
        <w:rPr>
          <w:rFonts w:ascii="Times New Roman" w:eastAsia="Times New Roman" w:hAnsi="Times New Roman"/>
          <w:sz w:val="24"/>
          <w:szCs w:val="24"/>
        </w:rPr>
        <w:t xml:space="preserve">Otvaranje novih radnih mesta (procesi u reciklaži materijala podrazumevaju ulaganje znanja i rada, što stvara potrebu za radnim mestima). </w:t>
      </w:r>
    </w:p>
    <w:p w:rsidR="007F1A3C" w:rsidRPr="00B721E7" w:rsidRDefault="007F1A3C" w:rsidP="00B721E7">
      <w:pPr>
        <w:pStyle w:val="NoSpacing"/>
        <w:rPr>
          <w:rFonts w:ascii="Times New Roman" w:eastAsia="Times New Roman" w:hAnsi="Times New Roman"/>
          <w:bCs/>
          <w:sz w:val="24"/>
          <w:szCs w:val="24"/>
        </w:rPr>
      </w:pPr>
      <w:r w:rsidRPr="00B721E7">
        <w:rPr>
          <w:rFonts w:ascii="Times New Roman" w:eastAsia="Times New Roman" w:hAnsi="Times New Roman"/>
          <w:bCs/>
          <w:sz w:val="24"/>
          <w:szCs w:val="24"/>
        </w:rPr>
        <w:t>Materijali za reciklažu</w:t>
      </w:r>
    </w:p>
    <w:p w:rsidR="007F1A3C" w:rsidRPr="00B721E7" w:rsidRDefault="007F1A3C" w:rsidP="00B721E7">
      <w:pPr>
        <w:pStyle w:val="NoSpacing"/>
        <w:rPr>
          <w:rFonts w:ascii="Times New Roman" w:eastAsia="Times New Roman" w:hAnsi="Times New Roman"/>
          <w:sz w:val="24"/>
          <w:szCs w:val="24"/>
        </w:rPr>
      </w:pPr>
      <w:r w:rsidRPr="00B721E7">
        <w:rPr>
          <w:rFonts w:ascii="Times New Roman" w:eastAsia="Times New Roman" w:hAnsi="Times New Roman"/>
          <w:sz w:val="24"/>
          <w:szCs w:val="24"/>
        </w:rPr>
        <w:t xml:space="preserve">U pogledu mogućnosti ponovnog iskoršćenja, materijali mogu biti: </w:t>
      </w:r>
    </w:p>
    <w:p w:rsidR="007F1A3C" w:rsidRPr="00B721E7" w:rsidRDefault="007F1A3C" w:rsidP="00B721E7">
      <w:pPr>
        <w:pStyle w:val="NoSpacing"/>
        <w:rPr>
          <w:rFonts w:ascii="Times New Roman" w:eastAsia="Times New Roman" w:hAnsi="Times New Roman"/>
          <w:sz w:val="24"/>
          <w:szCs w:val="24"/>
        </w:rPr>
      </w:pPr>
      <w:r w:rsidRPr="00B721E7">
        <w:rPr>
          <w:rFonts w:ascii="Times New Roman" w:eastAsia="Times New Roman" w:hAnsi="Times New Roman"/>
          <w:sz w:val="24"/>
          <w:szCs w:val="24"/>
        </w:rPr>
        <w:t xml:space="preserve">Reciklabilni (mogu se iskoristiti ponovnim vraćanjem u proces proizvodnje) </w:t>
      </w:r>
    </w:p>
    <w:p w:rsidR="007F1A3C" w:rsidRPr="00B721E7" w:rsidRDefault="007F1A3C" w:rsidP="00B721E7">
      <w:pPr>
        <w:pStyle w:val="NoSpacing"/>
        <w:rPr>
          <w:rFonts w:ascii="Times New Roman" w:eastAsia="Times New Roman" w:hAnsi="Times New Roman"/>
          <w:sz w:val="24"/>
          <w:szCs w:val="24"/>
        </w:rPr>
      </w:pPr>
      <w:r w:rsidRPr="00B721E7">
        <w:rPr>
          <w:rFonts w:ascii="Times New Roman" w:eastAsia="Times New Roman" w:hAnsi="Times New Roman"/>
          <w:sz w:val="24"/>
          <w:szCs w:val="24"/>
        </w:rPr>
        <w:t xml:space="preserve">Nereciklabilni (ne mogu se vratiti u proces i koriste se za dobijanje energije - spaljivanjem ili se na ekološki bezbedan način skladište) </w:t>
      </w:r>
    </w:p>
    <w:p w:rsidR="007F1A3C" w:rsidRPr="00B721E7" w:rsidRDefault="007F1A3C" w:rsidP="00B721E7">
      <w:pPr>
        <w:pStyle w:val="NoSpacing"/>
        <w:rPr>
          <w:rFonts w:ascii="Times New Roman" w:eastAsia="Times New Roman" w:hAnsi="Times New Roman"/>
          <w:sz w:val="24"/>
          <w:szCs w:val="24"/>
        </w:rPr>
      </w:pPr>
      <w:r w:rsidRPr="00B721E7">
        <w:rPr>
          <w:rFonts w:ascii="Times New Roman" w:eastAsia="Times New Roman" w:hAnsi="Times New Roman"/>
          <w:sz w:val="24"/>
          <w:szCs w:val="24"/>
        </w:rPr>
        <w:t xml:space="preserve">Opasni – hazardni (materijali koji su štetni za coveka i njegovo okruženje) </w:t>
      </w:r>
    </w:p>
    <w:p w:rsidR="007F1A3C" w:rsidRPr="00B721E7" w:rsidRDefault="007F1A3C" w:rsidP="00B721E7">
      <w:pPr>
        <w:pStyle w:val="NoSpacing"/>
        <w:rPr>
          <w:rFonts w:ascii="Times New Roman" w:eastAsia="Times New Roman" w:hAnsi="Times New Roman"/>
          <w:sz w:val="24"/>
          <w:szCs w:val="24"/>
        </w:rPr>
      </w:pPr>
      <w:r w:rsidRPr="00B721E7">
        <w:rPr>
          <w:rFonts w:ascii="Times New Roman" w:eastAsia="Times New Roman" w:hAnsi="Times New Roman"/>
          <w:sz w:val="24"/>
          <w:szCs w:val="24"/>
        </w:rPr>
        <w:t>Bezopasni (materijali koji nisu štetni</w:t>
      </w:r>
      <w:r w:rsidR="007B58C1" w:rsidRPr="00B721E7">
        <w:rPr>
          <w:rFonts w:ascii="Times New Roman" w:eastAsia="Times New Roman" w:hAnsi="Times New Roman"/>
          <w:sz w:val="24"/>
          <w:szCs w:val="24"/>
        </w:rPr>
        <w:t xml:space="preserve"> za čoveka i njegovo okruženje [1]</w:t>
      </w:r>
    </w:p>
    <w:p w:rsidR="00B721E7" w:rsidRDefault="00B721E7" w:rsidP="00B721E7">
      <w:pPr>
        <w:spacing w:before="100" w:beforeAutospacing="1" w:after="100" w:afterAutospacing="1" w:line="240" w:lineRule="auto"/>
        <w:ind w:left="360"/>
        <w:rPr>
          <w:rFonts w:ascii="Times New Roman" w:eastAsia="Times New Roman" w:hAnsi="Times New Roman" w:cs="Times New Roman"/>
          <w:sz w:val="24"/>
          <w:szCs w:val="24"/>
        </w:rPr>
      </w:pPr>
    </w:p>
    <w:p w:rsidR="00B721E7" w:rsidRDefault="00B721E7" w:rsidP="00B721E7">
      <w:pPr>
        <w:spacing w:before="100" w:beforeAutospacing="1" w:after="100" w:afterAutospacing="1" w:line="240" w:lineRule="auto"/>
        <w:ind w:left="360"/>
        <w:rPr>
          <w:rFonts w:ascii="Times New Roman" w:eastAsia="Times New Roman" w:hAnsi="Times New Roman" w:cs="Times New Roman"/>
          <w:sz w:val="24"/>
          <w:szCs w:val="24"/>
        </w:rPr>
      </w:pPr>
    </w:p>
    <w:p w:rsidR="00B721E7" w:rsidRDefault="00B721E7" w:rsidP="00B721E7">
      <w:pPr>
        <w:spacing w:before="100" w:beforeAutospacing="1" w:after="100" w:afterAutospacing="1" w:line="240" w:lineRule="auto"/>
        <w:ind w:left="360"/>
        <w:rPr>
          <w:rFonts w:ascii="Times New Roman" w:eastAsia="Times New Roman" w:hAnsi="Times New Roman" w:cs="Times New Roman"/>
          <w:sz w:val="24"/>
          <w:szCs w:val="24"/>
        </w:rPr>
      </w:pPr>
    </w:p>
    <w:p w:rsidR="00B721E7" w:rsidRDefault="00B721E7" w:rsidP="00B721E7">
      <w:pPr>
        <w:spacing w:before="100" w:beforeAutospacing="1" w:after="100" w:afterAutospacing="1" w:line="240" w:lineRule="auto"/>
        <w:ind w:left="360"/>
        <w:rPr>
          <w:rFonts w:ascii="Times New Roman" w:eastAsia="Times New Roman" w:hAnsi="Times New Roman" w:cs="Times New Roman"/>
          <w:sz w:val="24"/>
          <w:szCs w:val="24"/>
        </w:rPr>
      </w:pPr>
    </w:p>
    <w:p w:rsidR="00B721E7" w:rsidRDefault="00B721E7" w:rsidP="00B721E7">
      <w:pPr>
        <w:spacing w:before="100" w:beforeAutospacing="1" w:after="100" w:afterAutospacing="1" w:line="240" w:lineRule="auto"/>
        <w:ind w:left="360"/>
        <w:rPr>
          <w:rFonts w:ascii="Times New Roman" w:eastAsia="Times New Roman" w:hAnsi="Times New Roman" w:cs="Times New Roman"/>
          <w:sz w:val="24"/>
          <w:szCs w:val="24"/>
        </w:rPr>
      </w:pPr>
    </w:p>
    <w:p w:rsidR="00B721E7" w:rsidRDefault="00B721E7" w:rsidP="00B721E7">
      <w:pPr>
        <w:spacing w:before="100" w:beforeAutospacing="1" w:after="100" w:afterAutospacing="1" w:line="240" w:lineRule="auto"/>
        <w:ind w:left="360"/>
        <w:rPr>
          <w:rFonts w:ascii="Times New Roman" w:eastAsia="Times New Roman" w:hAnsi="Times New Roman" w:cs="Times New Roman"/>
          <w:sz w:val="24"/>
          <w:szCs w:val="24"/>
        </w:rPr>
      </w:pPr>
    </w:p>
    <w:p w:rsidR="00B721E7" w:rsidRDefault="00B721E7" w:rsidP="00B721E7">
      <w:pPr>
        <w:spacing w:before="100" w:beforeAutospacing="1" w:after="100" w:afterAutospacing="1" w:line="240" w:lineRule="auto"/>
        <w:ind w:left="360"/>
        <w:rPr>
          <w:rFonts w:ascii="Times New Roman" w:eastAsia="Times New Roman" w:hAnsi="Times New Roman" w:cs="Times New Roman"/>
          <w:sz w:val="24"/>
          <w:szCs w:val="24"/>
        </w:rPr>
      </w:pPr>
    </w:p>
    <w:p w:rsidR="00B721E7" w:rsidRDefault="00B721E7" w:rsidP="00B721E7">
      <w:pPr>
        <w:spacing w:before="100" w:beforeAutospacing="1" w:after="100" w:afterAutospacing="1" w:line="240" w:lineRule="auto"/>
        <w:ind w:left="360"/>
        <w:rPr>
          <w:rFonts w:ascii="Times New Roman" w:eastAsia="Times New Roman" w:hAnsi="Times New Roman" w:cs="Times New Roman"/>
          <w:sz w:val="24"/>
          <w:szCs w:val="24"/>
        </w:rPr>
      </w:pPr>
    </w:p>
    <w:p w:rsidR="00B721E7" w:rsidRDefault="00B721E7" w:rsidP="00B95147">
      <w:pPr>
        <w:spacing w:before="100" w:beforeAutospacing="1" w:after="100" w:afterAutospacing="1" w:line="240" w:lineRule="auto"/>
        <w:rPr>
          <w:rFonts w:ascii="Times New Roman" w:eastAsia="Times New Roman" w:hAnsi="Times New Roman" w:cs="Times New Roman"/>
          <w:sz w:val="24"/>
          <w:szCs w:val="24"/>
        </w:rPr>
      </w:pPr>
    </w:p>
    <w:p w:rsidR="00E034D5" w:rsidRDefault="00E034D5" w:rsidP="00B95147">
      <w:pPr>
        <w:spacing w:before="100" w:beforeAutospacing="1" w:after="100" w:afterAutospacing="1" w:line="240" w:lineRule="auto"/>
        <w:rPr>
          <w:rFonts w:ascii="Times New Roman" w:eastAsia="Times New Roman" w:hAnsi="Times New Roman" w:cs="Times New Roman"/>
          <w:sz w:val="24"/>
          <w:szCs w:val="24"/>
        </w:rPr>
      </w:pPr>
    </w:p>
    <w:p w:rsidR="00E034D5" w:rsidRPr="007B58C1" w:rsidRDefault="00E034D5" w:rsidP="00B95147">
      <w:pPr>
        <w:spacing w:before="100" w:beforeAutospacing="1" w:after="100" w:afterAutospacing="1" w:line="240" w:lineRule="auto"/>
        <w:rPr>
          <w:rFonts w:ascii="Times New Roman" w:eastAsia="Times New Roman" w:hAnsi="Times New Roman" w:cs="Times New Roman"/>
          <w:sz w:val="24"/>
          <w:szCs w:val="24"/>
        </w:rPr>
      </w:pPr>
    </w:p>
    <w:p w:rsidR="00B721E7" w:rsidRDefault="00B95147" w:rsidP="00B95147">
      <w:pPr>
        <w:pStyle w:val="NoSpacing"/>
        <w:ind w:left="360"/>
        <w:jc w:val="center"/>
        <w:rPr>
          <w:rFonts w:ascii="Times New Roman" w:hAnsi="Times New Roman"/>
          <w:b/>
          <w:sz w:val="36"/>
          <w:szCs w:val="36"/>
          <w:u w:val="single"/>
        </w:rPr>
      </w:pPr>
      <w:r>
        <w:rPr>
          <w:rFonts w:ascii="Times New Roman" w:hAnsi="Times New Roman"/>
          <w:b/>
          <w:sz w:val="36"/>
          <w:szCs w:val="36"/>
          <w:u w:val="single"/>
        </w:rPr>
        <w:t xml:space="preserve">2. </w:t>
      </w:r>
      <w:r w:rsidR="00B721E7" w:rsidRPr="0046053D">
        <w:rPr>
          <w:rFonts w:ascii="Times New Roman" w:hAnsi="Times New Roman"/>
          <w:b/>
          <w:sz w:val="36"/>
          <w:szCs w:val="36"/>
          <w:u w:val="single"/>
        </w:rPr>
        <w:t>Karakterizacija električnog i elektronskog otpada</w:t>
      </w:r>
    </w:p>
    <w:p w:rsidR="00B721E7" w:rsidRDefault="00B721E7" w:rsidP="00B721E7">
      <w:pPr>
        <w:pStyle w:val="NoSpacing"/>
        <w:rPr>
          <w:rFonts w:ascii="Times New Roman" w:hAnsi="Times New Roman"/>
          <w:b/>
          <w:sz w:val="36"/>
          <w:szCs w:val="36"/>
          <w:u w:val="single"/>
        </w:rPr>
      </w:pPr>
    </w:p>
    <w:p w:rsidR="00B721E7" w:rsidRPr="006B0172" w:rsidRDefault="00B721E7" w:rsidP="00B721E7">
      <w:pPr>
        <w:pStyle w:val="NoSpacing"/>
        <w:rPr>
          <w:rFonts w:ascii="Arial" w:hAnsi="Arial" w:cs="Arial"/>
          <w:sz w:val="24"/>
          <w:szCs w:val="24"/>
        </w:rPr>
      </w:pPr>
      <w:r w:rsidRPr="00B721E7">
        <w:rPr>
          <w:rFonts w:ascii="Times New Roman" w:hAnsi="Times New Roman"/>
          <w:sz w:val="24"/>
          <w:szCs w:val="24"/>
        </w:rPr>
        <w:t>O</w:t>
      </w:r>
      <w:r w:rsidRPr="00FA6DDA">
        <w:rPr>
          <w:rFonts w:ascii="Times New Roman" w:hAnsi="Times New Roman"/>
          <w:sz w:val="24"/>
          <w:szCs w:val="24"/>
        </w:rPr>
        <w:t>tpad električne i elektronske opreme je nehomogen i kompleksan u smislu</w:t>
      </w:r>
      <w:r w:rsidRPr="00FA6DDA">
        <w:rPr>
          <w:rFonts w:ascii="Times New Roman" w:hAnsi="Times New Roman"/>
          <w:sz w:val="24"/>
          <w:szCs w:val="24"/>
        </w:rPr>
        <w:br/>
        <w:t>materijala i komponenti. U cilju razvijanja ekonomičnog i ekološkog sistema reciklaže, važno je odrediti količinu i identifikaciju dragoceni materijali kao i opasnih materijh, a potom, razumeti fizičke karakteristike ove vrste otpada</w:t>
      </w:r>
      <w:r w:rsidRPr="006B0172">
        <w:rPr>
          <w:rFonts w:ascii="Arial" w:hAnsi="Arial" w:cs="Arial"/>
          <w:sz w:val="24"/>
          <w:szCs w:val="24"/>
        </w:rPr>
        <w:t>.</w:t>
      </w:r>
    </w:p>
    <w:p w:rsidR="00B721E7" w:rsidRPr="00796DFF" w:rsidRDefault="00B721E7" w:rsidP="00796DFF">
      <w:pPr>
        <w:pStyle w:val="NoSpacing"/>
        <w:ind w:left="360"/>
        <w:jc w:val="center"/>
        <w:rPr>
          <w:rFonts w:ascii="Times New Roman" w:hAnsi="Times New Roman"/>
          <w:b/>
          <w:sz w:val="30"/>
          <w:szCs w:val="30"/>
          <w:u w:val="single"/>
        </w:rPr>
      </w:pPr>
      <w:r w:rsidRPr="006B0172">
        <w:rPr>
          <w:rFonts w:ascii="Arial" w:hAnsi="Arial" w:cs="Arial"/>
          <w:sz w:val="24"/>
          <w:szCs w:val="24"/>
        </w:rPr>
        <w:br/>
      </w:r>
      <w:r w:rsidRPr="00796DFF">
        <w:rPr>
          <w:rFonts w:ascii="Times New Roman" w:hAnsi="Times New Roman"/>
          <w:b/>
          <w:sz w:val="30"/>
          <w:szCs w:val="30"/>
          <w:u w:val="single"/>
        </w:rPr>
        <w:t>2.1. Opasne materije i komponente</w:t>
      </w:r>
    </w:p>
    <w:p w:rsidR="00B721E7" w:rsidRPr="006D7096" w:rsidRDefault="00B721E7" w:rsidP="00B721E7">
      <w:pPr>
        <w:pStyle w:val="NoSpacing"/>
        <w:rPr>
          <w:rFonts w:ascii="Times New Roman" w:hAnsi="Times New Roman"/>
          <w:sz w:val="24"/>
          <w:szCs w:val="24"/>
        </w:rPr>
      </w:pPr>
      <w:r w:rsidRPr="006D7096">
        <w:rPr>
          <w:rFonts w:ascii="Times New Roman" w:hAnsi="Times New Roman"/>
          <w:sz w:val="24"/>
          <w:szCs w:val="24"/>
        </w:rPr>
        <w:br/>
        <w:t>EE otpad se sastoji od veli</w:t>
      </w:r>
      <w:r>
        <w:rPr>
          <w:rFonts w:ascii="Times New Roman" w:hAnsi="Times New Roman"/>
          <w:sz w:val="24"/>
          <w:szCs w:val="24"/>
        </w:rPr>
        <w:t xml:space="preserve">kog broja komponenti različitih </w:t>
      </w:r>
      <w:r w:rsidRPr="006D7096">
        <w:rPr>
          <w:rFonts w:ascii="Times New Roman" w:hAnsi="Times New Roman"/>
          <w:sz w:val="24"/>
          <w:szCs w:val="24"/>
        </w:rPr>
        <w:t xml:space="preserve">veličina i oblika, od kojih neke sadrže opasne komponente koje je potrebno ukloniti posebnim postupkom. Glavne kategorije opasnih materijala i komponenti EE otpada koje se moraju selektivno tretirati su prikazane u tabeli </w:t>
      </w:r>
      <w:r>
        <w:rPr>
          <w:rFonts w:ascii="Times New Roman" w:hAnsi="Times New Roman"/>
          <w:sz w:val="24"/>
          <w:szCs w:val="24"/>
        </w:rPr>
        <w:t>1</w:t>
      </w:r>
      <w:r w:rsidRPr="006D7096">
        <w:rPr>
          <w:rFonts w:ascii="Times New Roman" w:hAnsi="Times New Roman"/>
          <w:sz w:val="24"/>
          <w:szCs w:val="24"/>
        </w:rPr>
        <w:t>.</w:t>
      </w:r>
    </w:p>
    <w:p w:rsidR="00B721E7" w:rsidRPr="006D7096" w:rsidRDefault="00B721E7" w:rsidP="00B721E7">
      <w:pPr>
        <w:pStyle w:val="NoSpacing"/>
        <w:ind w:left="720"/>
        <w:rPr>
          <w:rFonts w:ascii="Times New Roman" w:hAnsi="Times New Roman"/>
          <w:sz w:val="24"/>
          <w:szCs w:val="24"/>
        </w:rPr>
      </w:pPr>
    </w:p>
    <w:p w:rsidR="00B721E7" w:rsidRPr="00796DFF" w:rsidRDefault="00B721E7" w:rsidP="00B721E7">
      <w:pPr>
        <w:pStyle w:val="NoSpacing"/>
        <w:ind w:left="720"/>
        <w:jc w:val="center"/>
        <w:rPr>
          <w:rFonts w:ascii="Times New Roman" w:hAnsi="Times New Roman"/>
          <w:i/>
          <w:sz w:val="24"/>
          <w:szCs w:val="24"/>
        </w:rPr>
      </w:pPr>
      <w:r w:rsidRPr="00796DFF">
        <w:rPr>
          <w:rFonts w:ascii="Times New Roman" w:hAnsi="Times New Roman"/>
          <w:b/>
          <w:i/>
          <w:sz w:val="24"/>
          <w:szCs w:val="24"/>
        </w:rPr>
        <w:t>Tabela 1</w:t>
      </w:r>
      <w:r w:rsidRPr="00796DFF">
        <w:rPr>
          <w:rFonts w:ascii="Times New Roman" w:hAnsi="Times New Roman"/>
          <w:i/>
          <w:sz w:val="24"/>
          <w:szCs w:val="24"/>
        </w:rPr>
        <w:t xml:space="preserve"> : Glavne opasne komponente u EE otpadu</w:t>
      </w:r>
    </w:p>
    <w:p w:rsidR="00B721E7" w:rsidRPr="006D7096" w:rsidRDefault="00B721E7" w:rsidP="00B721E7">
      <w:pPr>
        <w:pStyle w:val="NoSpacing"/>
        <w:ind w:left="720"/>
        <w:rPr>
          <w:rFonts w:ascii="Times New Roman" w:hAnsi="Times New Roman"/>
          <w:i/>
          <w:sz w:val="24"/>
          <w:szCs w:val="24"/>
        </w:rPr>
      </w:pPr>
    </w:p>
    <w:tbl>
      <w:tblPr>
        <w:tblStyle w:val="LightShading-Accent1"/>
        <w:tblW w:w="0" w:type="auto"/>
        <w:tblLook w:val="04A0"/>
      </w:tblPr>
      <w:tblGrid>
        <w:gridCol w:w="4644"/>
        <w:gridCol w:w="4644"/>
      </w:tblGrid>
      <w:tr w:rsidR="00B721E7" w:rsidRPr="006D7096" w:rsidTr="00564975">
        <w:trPr>
          <w:cnfStyle w:val="100000000000"/>
          <w:trHeight w:val="689"/>
        </w:trPr>
        <w:tc>
          <w:tcPr>
            <w:cnfStyle w:val="001000000000"/>
            <w:tcW w:w="4644" w:type="dxa"/>
          </w:tcPr>
          <w:p w:rsidR="00B721E7" w:rsidRPr="00796DFF" w:rsidRDefault="00B721E7" w:rsidP="00D7007D">
            <w:pPr>
              <w:pStyle w:val="NoSpacing"/>
              <w:jc w:val="center"/>
              <w:rPr>
                <w:rFonts w:ascii="Times New Roman" w:hAnsi="Times New Roman"/>
                <w:b w:val="0"/>
                <w:sz w:val="24"/>
                <w:szCs w:val="24"/>
                <w:u w:val="single"/>
              </w:rPr>
            </w:pPr>
            <w:r w:rsidRPr="00796DFF">
              <w:rPr>
                <w:rFonts w:ascii="Times New Roman" w:hAnsi="Times New Roman"/>
                <w:i/>
                <w:sz w:val="24"/>
                <w:szCs w:val="24"/>
                <w:u w:val="single"/>
              </w:rPr>
              <w:t>Materijali i komponente</w:t>
            </w:r>
          </w:p>
        </w:tc>
        <w:tc>
          <w:tcPr>
            <w:tcW w:w="4644" w:type="dxa"/>
          </w:tcPr>
          <w:p w:rsidR="00B721E7" w:rsidRPr="00796DFF" w:rsidRDefault="00B721E7" w:rsidP="00D7007D">
            <w:pPr>
              <w:pStyle w:val="NoSpacing"/>
              <w:jc w:val="center"/>
              <w:cnfStyle w:val="100000000000"/>
              <w:rPr>
                <w:rFonts w:ascii="Times New Roman" w:hAnsi="Times New Roman"/>
                <w:b w:val="0"/>
                <w:i/>
                <w:sz w:val="24"/>
                <w:szCs w:val="24"/>
                <w:u w:val="single"/>
              </w:rPr>
            </w:pPr>
            <w:r w:rsidRPr="00796DFF">
              <w:rPr>
                <w:rFonts w:ascii="Times New Roman" w:hAnsi="Times New Roman"/>
                <w:i/>
                <w:sz w:val="24"/>
                <w:szCs w:val="24"/>
                <w:u w:val="single"/>
              </w:rPr>
              <w:t>Opis</w:t>
            </w:r>
          </w:p>
        </w:tc>
      </w:tr>
      <w:tr w:rsidR="00B721E7" w:rsidRPr="006D7096" w:rsidTr="00564975">
        <w:trPr>
          <w:cnfStyle w:val="000000100000"/>
        </w:trPr>
        <w:tc>
          <w:tcPr>
            <w:cnfStyle w:val="001000000000"/>
            <w:tcW w:w="4644"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Baterije</w:t>
            </w:r>
          </w:p>
        </w:tc>
        <w:tc>
          <w:tcPr>
            <w:tcW w:w="4644" w:type="dxa"/>
          </w:tcPr>
          <w:p w:rsidR="00B721E7" w:rsidRPr="00796DFF" w:rsidRDefault="00B721E7" w:rsidP="00D7007D">
            <w:pPr>
              <w:pStyle w:val="NoSpacing"/>
              <w:jc w:val="center"/>
              <w:cnfStyle w:val="000000100000"/>
              <w:rPr>
                <w:rFonts w:ascii="Times New Roman" w:hAnsi="Times New Roman"/>
                <w:i/>
                <w:sz w:val="24"/>
                <w:szCs w:val="24"/>
              </w:rPr>
            </w:pPr>
            <w:r w:rsidRPr="00796DFF">
              <w:rPr>
                <w:rFonts w:ascii="Times New Roman" w:hAnsi="Times New Roman"/>
                <w:i/>
                <w:sz w:val="24"/>
                <w:szCs w:val="24"/>
              </w:rPr>
              <w:t>Teški metali kao što su olovo, živa i kadmijum su prisutni u baterijama.</w:t>
            </w:r>
          </w:p>
        </w:tc>
      </w:tr>
      <w:tr w:rsidR="00B721E7" w:rsidRPr="006D7096" w:rsidTr="00564975">
        <w:tc>
          <w:tcPr>
            <w:cnfStyle w:val="001000000000"/>
            <w:tcW w:w="4644"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Katodne cevu (CRTs)</w:t>
            </w:r>
          </w:p>
        </w:tc>
        <w:tc>
          <w:tcPr>
            <w:tcW w:w="4644" w:type="dxa"/>
          </w:tcPr>
          <w:p w:rsidR="00B721E7" w:rsidRPr="00796DFF" w:rsidRDefault="00B721E7" w:rsidP="00D7007D">
            <w:pPr>
              <w:pStyle w:val="NoSpacing"/>
              <w:jc w:val="center"/>
              <w:cnfStyle w:val="000000000000"/>
              <w:rPr>
                <w:rFonts w:ascii="Times New Roman" w:hAnsi="Times New Roman"/>
                <w:i/>
                <w:sz w:val="24"/>
                <w:szCs w:val="24"/>
              </w:rPr>
            </w:pPr>
            <w:r w:rsidRPr="00796DFF">
              <w:rPr>
                <w:rFonts w:ascii="Times New Roman" w:hAnsi="Times New Roman"/>
                <w:i/>
                <w:sz w:val="24"/>
                <w:szCs w:val="24"/>
              </w:rPr>
              <w:t>Olovo u fanel staklu i fluorescentni zaštitni premaz unutar panel stakla</w:t>
            </w:r>
          </w:p>
        </w:tc>
      </w:tr>
      <w:tr w:rsidR="00B721E7" w:rsidRPr="006D7096" w:rsidTr="00564975">
        <w:trPr>
          <w:cnfStyle w:val="000000100000"/>
        </w:trPr>
        <w:tc>
          <w:tcPr>
            <w:cnfStyle w:val="001000000000"/>
            <w:tcW w:w="4644"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Komponente koje sadrže živa (pr. prekidači)</w:t>
            </w:r>
          </w:p>
        </w:tc>
        <w:tc>
          <w:tcPr>
            <w:tcW w:w="4644" w:type="dxa"/>
          </w:tcPr>
          <w:p w:rsidR="00B721E7" w:rsidRPr="00796DFF" w:rsidRDefault="00B721E7" w:rsidP="00D7007D">
            <w:pPr>
              <w:pStyle w:val="NoSpacing"/>
              <w:jc w:val="center"/>
              <w:cnfStyle w:val="000000100000"/>
              <w:rPr>
                <w:rFonts w:ascii="Times New Roman" w:hAnsi="Times New Roman"/>
                <w:i/>
                <w:sz w:val="24"/>
                <w:szCs w:val="24"/>
              </w:rPr>
            </w:pPr>
            <w:r w:rsidRPr="00796DFF">
              <w:rPr>
                <w:rFonts w:ascii="Times New Roman" w:hAnsi="Times New Roman"/>
                <w:i/>
                <w:sz w:val="24"/>
                <w:szCs w:val="24"/>
              </w:rPr>
              <w:t>Živa se nalazi u termostatima, senzorima,relejima i prekidačima (npr. na štampanim pločama, u mernim uređajima i praznim lampama); takođe se koristi i u medicinskim uređajima, prenosu podataka, telekomuniksciji i mobilnim telefonima</w:t>
            </w:r>
          </w:p>
        </w:tc>
      </w:tr>
      <w:tr w:rsidR="00B721E7" w:rsidRPr="006D7096" w:rsidTr="00564975">
        <w:tc>
          <w:tcPr>
            <w:cnfStyle w:val="001000000000"/>
            <w:tcW w:w="4644"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Azbestni otpad</w:t>
            </w:r>
          </w:p>
        </w:tc>
        <w:tc>
          <w:tcPr>
            <w:tcW w:w="4644" w:type="dxa"/>
          </w:tcPr>
          <w:p w:rsidR="00B721E7" w:rsidRPr="00796DFF" w:rsidRDefault="00B721E7" w:rsidP="00D7007D">
            <w:pPr>
              <w:pStyle w:val="NoSpacing"/>
              <w:jc w:val="center"/>
              <w:cnfStyle w:val="000000000000"/>
              <w:rPr>
                <w:rFonts w:ascii="Times New Roman" w:hAnsi="Times New Roman"/>
                <w:i/>
                <w:sz w:val="24"/>
                <w:szCs w:val="24"/>
              </w:rPr>
            </w:pPr>
            <w:r w:rsidRPr="00796DFF">
              <w:rPr>
                <w:rFonts w:ascii="Times New Roman" w:hAnsi="Times New Roman"/>
                <w:i/>
                <w:sz w:val="24"/>
                <w:szCs w:val="24"/>
              </w:rPr>
              <w:t>Azbestni otpad se mora tretirati odvojeno</w:t>
            </w:r>
          </w:p>
        </w:tc>
      </w:tr>
      <w:tr w:rsidR="00B721E7" w:rsidRPr="006D7096" w:rsidTr="00564975">
        <w:trPr>
          <w:cnfStyle w:val="000000100000"/>
        </w:trPr>
        <w:tc>
          <w:tcPr>
            <w:cnfStyle w:val="001000000000"/>
            <w:tcW w:w="4644"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Kertridzi, tečnost i paste, kao i toneri u boji</w:t>
            </w:r>
          </w:p>
        </w:tc>
        <w:tc>
          <w:tcPr>
            <w:tcW w:w="4644" w:type="dxa"/>
          </w:tcPr>
          <w:p w:rsidR="00B721E7" w:rsidRPr="00796DFF" w:rsidRDefault="00B721E7" w:rsidP="00D7007D">
            <w:pPr>
              <w:pStyle w:val="NoSpacing"/>
              <w:jc w:val="center"/>
              <w:cnfStyle w:val="000000100000"/>
              <w:rPr>
                <w:rFonts w:ascii="Times New Roman" w:hAnsi="Times New Roman"/>
                <w:i/>
                <w:sz w:val="24"/>
                <w:szCs w:val="24"/>
              </w:rPr>
            </w:pPr>
            <w:r w:rsidRPr="00796DFF">
              <w:rPr>
                <w:rFonts w:ascii="Times New Roman" w:hAnsi="Times New Roman"/>
                <w:i/>
                <w:sz w:val="24"/>
                <w:szCs w:val="24"/>
              </w:rPr>
              <w:t>Toneri i kertridzise moraju ukloniti iz svakog posebno sakupljenog EE otpada</w:t>
            </w:r>
          </w:p>
        </w:tc>
      </w:tr>
      <w:tr w:rsidR="00B721E7" w:rsidRPr="006D7096" w:rsidTr="00564975">
        <w:tc>
          <w:tcPr>
            <w:cnfStyle w:val="001000000000"/>
            <w:tcW w:w="4644"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Štampane ploče</w:t>
            </w:r>
          </w:p>
        </w:tc>
        <w:tc>
          <w:tcPr>
            <w:tcW w:w="4644" w:type="dxa"/>
          </w:tcPr>
          <w:p w:rsidR="00B721E7" w:rsidRPr="00796DFF" w:rsidRDefault="00B721E7" w:rsidP="00D7007D">
            <w:pPr>
              <w:pStyle w:val="NoSpacing"/>
              <w:jc w:val="center"/>
              <w:cnfStyle w:val="000000000000"/>
              <w:rPr>
                <w:rFonts w:ascii="Times New Roman" w:hAnsi="Times New Roman"/>
                <w:i/>
                <w:sz w:val="24"/>
                <w:szCs w:val="24"/>
              </w:rPr>
            </w:pPr>
            <w:r w:rsidRPr="00796DFF">
              <w:rPr>
                <w:rFonts w:ascii="Times New Roman" w:hAnsi="Times New Roman"/>
                <w:i/>
                <w:sz w:val="24"/>
                <w:szCs w:val="24"/>
              </w:rPr>
              <w:t>Na štampanim pločama, kadmijum se nalazi u nekim komponentama, kao što su SDM čip otpornici,infracrveni detektori i poluprovodnici</w:t>
            </w:r>
          </w:p>
        </w:tc>
      </w:tr>
      <w:tr w:rsidR="00B721E7" w:rsidRPr="006D7096" w:rsidTr="00564975">
        <w:trPr>
          <w:cnfStyle w:val="000000100000"/>
        </w:trPr>
        <w:tc>
          <w:tcPr>
            <w:cnfStyle w:val="001000000000"/>
            <w:tcW w:w="4644"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Polihlorovani bifenili (PCB) koje sadrže kondenzatori</w:t>
            </w:r>
          </w:p>
        </w:tc>
        <w:tc>
          <w:tcPr>
            <w:tcW w:w="4644" w:type="dxa"/>
          </w:tcPr>
          <w:p w:rsidR="00B721E7" w:rsidRPr="00796DFF" w:rsidRDefault="00B721E7" w:rsidP="00D7007D">
            <w:pPr>
              <w:pStyle w:val="NoSpacing"/>
              <w:jc w:val="center"/>
              <w:cnfStyle w:val="000000100000"/>
              <w:rPr>
                <w:rFonts w:ascii="Times New Roman" w:hAnsi="Times New Roman"/>
                <w:i/>
                <w:sz w:val="24"/>
                <w:szCs w:val="24"/>
              </w:rPr>
            </w:pPr>
            <w:r w:rsidRPr="00796DFF">
              <w:rPr>
                <w:rFonts w:ascii="Times New Roman" w:hAnsi="Times New Roman"/>
                <w:i/>
                <w:sz w:val="24"/>
                <w:szCs w:val="24"/>
              </w:rPr>
              <w:t>Kondenzatori koji sadrže PCB se moraju odvojiti radi sigurnog razlaganja</w:t>
            </w:r>
          </w:p>
        </w:tc>
      </w:tr>
      <w:tr w:rsidR="00B721E7" w:rsidRPr="006D7096" w:rsidTr="00564975">
        <w:tc>
          <w:tcPr>
            <w:cnfStyle w:val="001000000000"/>
            <w:tcW w:w="4644"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Ekrani sa tečnim kristalom (LCDs)</w:t>
            </w:r>
          </w:p>
        </w:tc>
        <w:tc>
          <w:tcPr>
            <w:tcW w:w="4644" w:type="dxa"/>
          </w:tcPr>
          <w:p w:rsidR="00B721E7" w:rsidRPr="00796DFF" w:rsidRDefault="00B721E7" w:rsidP="00D7007D">
            <w:pPr>
              <w:pStyle w:val="NoSpacing"/>
              <w:jc w:val="center"/>
              <w:cnfStyle w:val="000000000000"/>
              <w:rPr>
                <w:rFonts w:ascii="Times New Roman" w:hAnsi="Times New Roman"/>
                <w:i/>
                <w:sz w:val="24"/>
                <w:szCs w:val="24"/>
              </w:rPr>
            </w:pPr>
            <w:r w:rsidRPr="00796DFF">
              <w:rPr>
                <w:rFonts w:ascii="Times New Roman" w:hAnsi="Times New Roman"/>
                <w:i/>
                <w:sz w:val="24"/>
                <w:szCs w:val="24"/>
              </w:rPr>
              <w:t>LCDs površine veće od 100cm</w:t>
            </w:r>
            <w:r w:rsidRPr="00796DFF">
              <w:rPr>
                <w:rFonts w:ascii="Times New Roman" w:hAnsi="Times New Roman"/>
                <w:i/>
                <w:sz w:val="24"/>
                <w:szCs w:val="24"/>
                <w:vertAlign w:val="superscript"/>
              </w:rPr>
              <w:t>2</w:t>
            </w:r>
            <w:r w:rsidRPr="00796DFF">
              <w:rPr>
                <w:rFonts w:ascii="Times New Roman" w:hAnsi="Times New Roman"/>
                <w:i/>
                <w:sz w:val="24"/>
                <w:szCs w:val="24"/>
              </w:rPr>
              <w:t>se moraju ukloniti iz EE otpada</w:t>
            </w:r>
          </w:p>
        </w:tc>
      </w:tr>
      <w:tr w:rsidR="00B721E7" w:rsidRPr="006D7096" w:rsidTr="00564975">
        <w:trPr>
          <w:cnfStyle w:val="000000100000"/>
        </w:trPr>
        <w:tc>
          <w:tcPr>
            <w:cnfStyle w:val="001000000000"/>
            <w:tcW w:w="4644"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Plastika koja sadrži halogene usporivače plamena</w:t>
            </w:r>
          </w:p>
        </w:tc>
        <w:tc>
          <w:tcPr>
            <w:tcW w:w="4644" w:type="dxa"/>
          </w:tcPr>
          <w:p w:rsidR="00B721E7" w:rsidRPr="00796DFF" w:rsidRDefault="00B721E7" w:rsidP="00D7007D">
            <w:pPr>
              <w:pStyle w:val="NoSpacing"/>
              <w:jc w:val="center"/>
              <w:cnfStyle w:val="000000100000"/>
              <w:rPr>
                <w:rFonts w:ascii="Times New Roman" w:hAnsi="Times New Roman"/>
                <w:i/>
                <w:sz w:val="24"/>
                <w:szCs w:val="24"/>
              </w:rPr>
            </w:pPr>
            <w:r w:rsidRPr="00796DFF">
              <w:rPr>
                <w:rFonts w:ascii="Times New Roman" w:hAnsi="Times New Roman"/>
                <w:i/>
                <w:sz w:val="24"/>
                <w:szCs w:val="24"/>
              </w:rPr>
              <w:t>Tokom insineracije/spaljivanja plastike halogeni usporivači plamena mogu proizvesti otrovne komponente</w:t>
            </w:r>
          </w:p>
        </w:tc>
      </w:tr>
      <w:tr w:rsidR="00B721E7" w:rsidRPr="006D7096" w:rsidTr="00564975">
        <w:tc>
          <w:tcPr>
            <w:cnfStyle w:val="001000000000"/>
            <w:tcW w:w="4644"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Oprema koja sadrži CRC HCFC ili HFCs</w:t>
            </w:r>
          </w:p>
        </w:tc>
        <w:tc>
          <w:tcPr>
            <w:tcW w:w="4644" w:type="dxa"/>
          </w:tcPr>
          <w:p w:rsidR="00B721E7" w:rsidRPr="00796DFF" w:rsidRDefault="00B721E7" w:rsidP="00D7007D">
            <w:pPr>
              <w:pStyle w:val="NoSpacing"/>
              <w:jc w:val="center"/>
              <w:cnfStyle w:val="000000000000"/>
              <w:rPr>
                <w:rFonts w:ascii="Times New Roman" w:hAnsi="Times New Roman"/>
                <w:i/>
                <w:sz w:val="24"/>
                <w:szCs w:val="24"/>
              </w:rPr>
            </w:pPr>
            <w:r w:rsidRPr="00796DFF">
              <w:rPr>
                <w:rFonts w:ascii="Times New Roman" w:hAnsi="Times New Roman"/>
                <w:i/>
                <w:sz w:val="24"/>
                <w:szCs w:val="24"/>
              </w:rPr>
              <w:t>CFCs prisutan u peni ili rashladnom kolu se mora pravilno izdvojiti i uništiti; HCFC ili HFCs prisutan u peni ili rashladnom kolu se mora pravilno izdvojiti i uništiti ili reciklirati</w:t>
            </w:r>
          </w:p>
        </w:tc>
      </w:tr>
      <w:tr w:rsidR="00B721E7" w:rsidRPr="006D7096" w:rsidTr="00564975">
        <w:trPr>
          <w:cnfStyle w:val="000000100000"/>
        </w:trPr>
        <w:tc>
          <w:tcPr>
            <w:cnfStyle w:val="001000000000"/>
            <w:tcW w:w="4644"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Gas nastao pražnjenjem lampe</w:t>
            </w:r>
          </w:p>
        </w:tc>
        <w:tc>
          <w:tcPr>
            <w:tcW w:w="4644" w:type="dxa"/>
          </w:tcPr>
          <w:p w:rsidR="00B721E7" w:rsidRPr="00796DFF" w:rsidRDefault="00B721E7" w:rsidP="00D7007D">
            <w:pPr>
              <w:pStyle w:val="NoSpacing"/>
              <w:jc w:val="center"/>
              <w:cnfStyle w:val="000000100000"/>
              <w:rPr>
                <w:rFonts w:ascii="Times New Roman" w:hAnsi="Times New Roman"/>
                <w:i/>
                <w:sz w:val="24"/>
                <w:szCs w:val="24"/>
              </w:rPr>
            </w:pPr>
            <w:r w:rsidRPr="00796DFF">
              <w:rPr>
                <w:rFonts w:ascii="Times New Roman" w:hAnsi="Times New Roman"/>
                <w:i/>
                <w:sz w:val="24"/>
                <w:szCs w:val="24"/>
              </w:rPr>
              <w:t>Živa se mora ukloniti</w:t>
            </w:r>
          </w:p>
        </w:tc>
      </w:tr>
    </w:tbl>
    <w:p w:rsidR="00B721E7" w:rsidRDefault="00B721E7" w:rsidP="00E034D5">
      <w:pPr>
        <w:pStyle w:val="NoSpacing"/>
        <w:rPr>
          <w:rFonts w:ascii="Times New Roman" w:hAnsi="Times New Roman"/>
          <w:sz w:val="24"/>
          <w:szCs w:val="24"/>
        </w:rPr>
      </w:pPr>
    </w:p>
    <w:p w:rsidR="00B721E7" w:rsidRPr="00796DFF" w:rsidRDefault="00B721E7" w:rsidP="00796DFF">
      <w:pPr>
        <w:pStyle w:val="NoSpacing"/>
        <w:ind w:left="720"/>
        <w:jc w:val="center"/>
        <w:rPr>
          <w:rFonts w:ascii="Times New Roman" w:hAnsi="Times New Roman"/>
          <w:b/>
          <w:sz w:val="30"/>
          <w:szCs w:val="30"/>
          <w:u w:val="single"/>
        </w:rPr>
      </w:pPr>
      <w:r w:rsidRPr="00796DFF">
        <w:rPr>
          <w:rFonts w:ascii="Times New Roman" w:hAnsi="Times New Roman"/>
          <w:b/>
          <w:sz w:val="30"/>
          <w:szCs w:val="30"/>
          <w:u w:val="single"/>
        </w:rPr>
        <w:t>2.2. Satav materijala</w:t>
      </w:r>
    </w:p>
    <w:p w:rsidR="00B721E7" w:rsidRPr="006D7096" w:rsidRDefault="00B721E7" w:rsidP="00B721E7">
      <w:pPr>
        <w:pStyle w:val="NoSpacing"/>
        <w:rPr>
          <w:rFonts w:ascii="Times New Roman" w:hAnsi="Times New Roman"/>
          <w:sz w:val="24"/>
          <w:szCs w:val="24"/>
        </w:rPr>
      </w:pPr>
      <w:r w:rsidRPr="006D7096">
        <w:rPr>
          <w:rFonts w:ascii="Times New Roman" w:hAnsi="Times New Roman"/>
          <w:sz w:val="24"/>
          <w:szCs w:val="24"/>
        </w:rPr>
        <w:br/>
        <w:t>Otpad električne i elektronske opreme je složen</w:t>
      </w:r>
      <w:r>
        <w:rPr>
          <w:rFonts w:ascii="Times New Roman" w:hAnsi="Times New Roman"/>
          <w:sz w:val="24"/>
          <w:szCs w:val="24"/>
        </w:rPr>
        <w:t>i</w:t>
      </w:r>
      <w:r w:rsidRPr="006D7096">
        <w:rPr>
          <w:rFonts w:ascii="Times New Roman" w:hAnsi="Times New Roman"/>
          <w:sz w:val="24"/>
          <w:szCs w:val="24"/>
        </w:rPr>
        <w:t xml:space="preserve"> materijal koji sadrži različite frakcije.</w:t>
      </w:r>
      <w:r w:rsidRPr="006D7096">
        <w:rPr>
          <w:rFonts w:ascii="Times New Roman" w:hAnsi="Times New Roman"/>
          <w:sz w:val="24"/>
          <w:szCs w:val="24"/>
        </w:rPr>
        <w:br/>
        <w:t xml:space="preserve">Udruženje proizvođača plastike u Evropi (APME) </w:t>
      </w:r>
      <w:r>
        <w:rPr>
          <w:rFonts w:ascii="Times New Roman" w:hAnsi="Times New Roman"/>
          <w:sz w:val="24"/>
          <w:szCs w:val="24"/>
        </w:rPr>
        <w:t xml:space="preserve">je </w:t>
      </w:r>
      <w:r w:rsidRPr="006D7096">
        <w:rPr>
          <w:rFonts w:ascii="Times New Roman" w:hAnsi="Times New Roman"/>
          <w:sz w:val="24"/>
          <w:szCs w:val="24"/>
        </w:rPr>
        <w:t>objavil</w:t>
      </w:r>
      <w:r>
        <w:rPr>
          <w:rFonts w:ascii="Times New Roman" w:hAnsi="Times New Roman"/>
          <w:sz w:val="24"/>
          <w:szCs w:val="24"/>
        </w:rPr>
        <w:t>o</w:t>
      </w:r>
      <w:r w:rsidRPr="006D7096">
        <w:rPr>
          <w:rFonts w:ascii="Times New Roman" w:hAnsi="Times New Roman"/>
          <w:sz w:val="24"/>
          <w:szCs w:val="24"/>
        </w:rPr>
        <w:t xml:space="preserve"> podatke o utrošku materijala u električnoj i elektronskoj opremi u zapadnoj Evropi 1995 (Tabela </w:t>
      </w:r>
      <w:r w:rsidR="00796DFF">
        <w:rPr>
          <w:rFonts w:ascii="Times New Roman" w:hAnsi="Times New Roman"/>
          <w:sz w:val="24"/>
          <w:szCs w:val="24"/>
        </w:rPr>
        <w:t>2</w:t>
      </w:r>
      <w:r w:rsidRPr="006D7096">
        <w:rPr>
          <w:rFonts w:ascii="Times New Roman" w:hAnsi="Times New Roman"/>
          <w:sz w:val="24"/>
          <w:szCs w:val="24"/>
        </w:rPr>
        <w:t>). U globalu,stara štampana ploča sadrži oko 40% metala, 30% plastike i 30% keramike.</w:t>
      </w:r>
      <w:r w:rsidRPr="006D7096">
        <w:rPr>
          <w:rFonts w:ascii="Times New Roman" w:hAnsi="Times New Roman"/>
          <w:sz w:val="24"/>
          <w:szCs w:val="24"/>
        </w:rPr>
        <w:br/>
        <w:t>Glavni ekonomski razlog  za reciklažu elektronskog otpada je oporavak plemenitih metala. Međutim, sadržaj plemenitih metala u EE otpadu konstalno opada.</w:t>
      </w:r>
    </w:p>
    <w:p w:rsidR="00B721E7" w:rsidRPr="006D7096" w:rsidRDefault="00B721E7" w:rsidP="00B721E7">
      <w:pPr>
        <w:pStyle w:val="NoSpacing"/>
        <w:ind w:left="720"/>
        <w:rPr>
          <w:rFonts w:ascii="Times New Roman" w:hAnsi="Times New Roman"/>
          <w:sz w:val="24"/>
          <w:szCs w:val="24"/>
        </w:rPr>
      </w:pPr>
    </w:p>
    <w:p w:rsidR="00B721E7" w:rsidRPr="00796DFF" w:rsidRDefault="00B721E7" w:rsidP="00796DFF">
      <w:pPr>
        <w:pStyle w:val="NoSpacing"/>
        <w:ind w:left="720"/>
        <w:rPr>
          <w:rFonts w:ascii="Times New Roman" w:hAnsi="Times New Roman"/>
          <w:i/>
          <w:sz w:val="24"/>
          <w:szCs w:val="24"/>
        </w:rPr>
      </w:pPr>
      <w:r w:rsidRPr="00796DFF">
        <w:rPr>
          <w:rFonts w:ascii="Times New Roman" w:hAnsi="Times New Roman"/>
          <w:b/>
          <w:i/>
          <w:sz w:val="24"/>
          <w:szCs w:val="24"/>
        </w:rPr>
        <w:t xml:space="preserve">Tabela </w:t>
      </w:r>
      <w:r w:rsidR="00796DFF" w:rsidRPr="00796DFF">
        <w:rPr>
          <w:rFonts w:ascii="Times New Roman" w:hAnsi="Times New Roman"/>
          <w:b/>
          <w:i/>
          <w:sz w:val="24"/>
          <w:szCs w:val="24"/>
        </w:rPr>
        <w:t>2</w:t>
      </w:r>
      <w:r w:rsidRPr="00796DFF">
        <w:rPr>
          <w:rFonts w:ascii="Times New Roman" w:hAnsi="Times New Roman"/>
          <w:i/>
          <w:sz w:val="24"/>
          <w:szCs w:val="24"/>
        </w:rPr>
        <w:t xml:space="preserve"> : Glavni materijali pronadjeni u električnoj i elektronskoj opremi </w:t>
      </w:r>
    </w:p>
    <w:p w:rsidR="00B721E7" w:rsidRPr="00967702" w:rsidRDefault="00B721E7" w:rsidP="00796DFF">
      <w:pPr>
        <w:pStyle w:val="NoSpacing"/>
        <w:ind w:left="720"/>
        <w:rPr>
          <w:rFonts w:ascii="Cambria" w:hAnsi="Cambria"/>
          <w:i/>
          <w:sz w:val="24"/>
          <w:szCs w:val="24"/>
        </w:rPr>
      </w:pPr>
    </w:p>
    <w:tbl>
      <w:tblPr>
        <w:tblStyle w:val="LightShading-Accent1"/>
        <w:tblW w:w="0" w:type="auto"/>
        <w:tblLook w:val="04A0"/>
      </w:tblPr>
      <w:tblGrid>
        <w:gridCol w:w="4644"/>
        <w:gridCol w:w="4644"/>
      </w:tblGrid>
      <w:tr w:rsidR="00B721E7" w:rsidRPr="00796DFF" w:rsidTr="00564975">
        <w:trPr>
          <w:cnfStyle w:val="100000000000"/>
          <w:trHeight w:val="514"/>
        </w:trPr>
        <w:tc>
          <w:tcPr>
            <w:cnfStyle w:val="001000000000"/>
            <w:tcW w:w="4644" w:type="dxa"/>
          </w:tcPr>
          <w:p w:rsidR="00B721E7" w:rsidRPr="00796DFF" w:rsidRDefault="00B721E7" w:rsidP="00D7007D">
            <w:pPr>
              <w:pStyle w:val="NoSpacing"/>
              <w:jc w:val="center"/>
              <w:rPr>
                <w:rFonts w:ascii="Times New Roman" w:hAnsi="Times New Roman"/>
                <w:b w:val="0"/>
                <w:i/>
                <w:sz w:val="24"/>
                <w:szCs w:val="24"/>
                <w:u w:val="single"/>
              </w:rPr>
            </w:pPr>
            <w:r w:rsidRPr="00796DFF">
              <w:rPr>
                <w:rFonts w:ascii="Times New Roman" w:hAnsi="Times New Roman"/>
                <w:i/>
                <w:sz w:val="24"/>
                <w:szCs w:val="24"/>
                <w:u w:val="single"/>
              </w:rPr>
              <w:t>Materijali</w:t>
            </w:r>
          </w:p>
        </w:tc>
        <w:tc>
          <w:tcPr>
            <w:tcW w:w="4644" w:type="dxa"/>
          </w:tcPr>
          <w:p w:rsidR="00B721E7" w:rsidRPr="00796DFF" w:rsidRDefault="00B721E7" w:rsidP="00D7007D">
            <w:pPr>
              <w:pStyle w:val="NoSpacing"/>
              <w:jc w:val="center"/>
              <w:cnfStyle w:val="100000000000"/>
              <w:rPr>
                <w:rFonts w:ascii="Times New Roman" w:hAnsi="Times New Roman"/>
                <w:b w:val="0"/>
                <w:i/>
                <w:sz w:val="24"/>
                <w:szCs w:val="24"/>
                <w:u w:val="single"/>
              </w:rPr>
            </w:pPr>
            <w:r w:rsidRPr="00796DFF">
              <w:rPr>
                <w:rFonts w:ascii="Times New Roman" w:hAnsi="Times New Roman"/>
                <w:i/>
                <w:sz w:val="24"/>
                <w:szCs w:val="24"/>
                <w:u w:val="single"/>
              </w:rPr>
              <w:t>Vrednost (%)</w:t>
            </w:r>
          </w:p>
        </w:tc>
      </w:tr>
      <w:tr w:rsidR="00B721E7" w:rsidRPr="00796DFF" w:rsidTr="00564975">
        <w:trPr>
          <w:cnfStyle w:val="000000100000"/>
        </w:trPr>
        <w:tc>
          <w:tcPr>
            <w:cnfStyle w:val="001000000000"/>
            <w:tcW w:w="4644" w:type="dxa"/>
          </w:tcPr>
          <w:p w:rsidR="00B721E7" w:rsidRPr="00796DFF" w:rsidRDefault="00B721E7" w:rsidP="00D7007D">
            <w:pPr>
              <w:pStyle w:val="NoSpacing"/>
              <w:jc w:val="center"/>
              <w:rPr>
                <w:rFonts w:ascii="Times New Roman" w:hAnsi="Times New Roman"/>
                <w:sz w:val="24"/>
                <w:szCs w:val="24"/>
              </w:rPr>
            </w:pPr>
            <w:r w:rsidRPr="00796DFF">
              <w:rPr>
                <w:rFonts w:ascii="Times New Roman" w:hAnsi="Times New Roman"/>
                <w:sz w:val="24"/>
                <w:szCs w:val="24"/>
              </w:rPr>
              <w:t>Koji sadrže gvožđe</w:t>
            </w:r>
          </w:p>
        </w:tc>
        <w:tc>
          <w:tcPr>
            <w:tcW w:w="4644"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38</w:t>
            </w:r>
          </w:p>
        </w:tc>
      </w:tr>
      <w:tr w:rsidR="00B721E7" w:rsidRPr="00796DFF" w:rsidTr="00564975">
        <w:tc>
          <w:tcPr>
            <w:cnfStyle w:val="001000000000"/>
            <w:tcW w:w="4644" w:type="dxa"/>
          </w:tcPr>
          <w:p w:rsidR="00B721E7" w:rsidRPr="00796DFF" w:rsidRDefault="00B721E7" w:rsidP="00D7007D">
            <w:pPr>
              <w:pStyle w:val="NoSpacing"/>
              <w:jc w:val="center"/>
              <w:rPr>
                <w:rFonts w:ascii="Times New Roman" w:hAnsi="Times New Roman"/>
                <w:sz w:val="24"/>
                <w:szCs w:val="24"/>
              </w:rPr>
            </w:pPr>
            <w:r w:rsidRPr="00796DFF">
              <w:rPr>
                <w:rFonts w:ascii="Times New Roman" w:hAnsi="Times New Roman"/>
                <w:sz w:val="24"/>
                <w:szCs w:val="24"/>
              </w:rPr>
              <w:t>Koji ne sadrže gvoždje</w:t>
            </w:r>
          </w:p>
        </w:tc>
        <w:tc>
          <w:tcPr>
            <w:tcW w:w="4644"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28</w:t>
            </w:r>
          </w:p>
        </w:tc>
      </w:tr>
      <w:tr w:rsidR="00B721E7" w:rsidRPr="00796DFF" w:rsidTr="00564975">
        <w:trPr>
          <w:cnfStyle w:val="000000100000"/>
        </w:trPr>
        <w:tc>
          <w:tcPr>
            <w:cnfStyle w:val="001000000000"/>
            <w:tcW w:w="4644" w:type="dxa"/>
          </w:tcPr>
          <w:p w:rsidR="00B721E7" w:rsidRPr="00796DFF" w:rsidRDefault="00B721E7" w:rsidP="00D7007D">
            <w:pPr>
              <w:pStyle w:val="NoSpacing"/>
              <w:jc w:val="center"/>
              <w:rPr>
                <w:rFonts w:ascii="Times New Roman" w:hAnsi="Times New Roman"/>
                <w:sz w:val="24"/>
                <w:szCs w:val="24"/>
              </w:rPr>
            </w:pPr>
            <w:r w:rsidRPr="00796DFF">
              <w:rPr>
                <w:rFonts w:ascii="Times New Roman" w:hAnsi="Times New Roman"/>
                <w:sz w:val="24"/>
                <w:szCs w:val="24"/>
              </w:rPr>
              <w:t>Plastika</w:t>
            </w:r>
          </w:p>
        </w:tc>
        <w:tc>
          <w:tcPr>
            <w:tcW w:w="4644"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19</w:t>
            </w:r>
          </w:p>
        </w:tc>
      </w:tr>
      <w:tr w:rsidR="00B721E7" w:rsidRPr="00796DFF" w:rsidTr="00564975">
        <w:tc>
          <w:tcPr>
            <w:cnfStyle w:val="001000000000"/>
            <w:tcW w:w="4644" w:type="dxa"/>
          </w:tcPr>
          <w:p w:rsidR="00B721E7" w:rsidRPr="00796DFF" w:rsidRDefault="00B721E7" w:rsidP="00D7007D">
            <w:pPr>
              <w:pStyle w:val="NoSpacing"/>
              <w:jc w:val="center"/>
              <w:rPr>
                <w:rFonts w:ascii="Times New Roman" w:hAnsi="Times New Roman"/>
                <w:sz w:val="24"/>
                <w:szCs w:val="24"/>
              </w:rPr>
            </w:pPr>
            <w:r w:rsidRPr="00796DFF">
              <w:rPr>
                <w:rFonts w:ascii="Times New Roman" w:hAnsi="Times New Roman"/>
                <w:sz w:val="24"/>
                <w:szCs w:val="24"/>
              </w:rPr>
              <w:lastRenderedPageBreak/>
              <w:t>Staklo</w:t>
            </w:r>
          </w:p>
        </w:tc>
        <w:tc>
          <w:tcPr>
            <w:tcW w:w="4644"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4</w:t>
            </w:r>
          </w:p>
        </w:tc>
      </w:tr>
      <w:tr w:rsidR="00B721E7" w:rsidRPr="00796DFF" w:rsidTr="00564975">
        <w:trPr>
          <w:cnfStyle w:val="000000100000"/>
        </w:trPr>
        <w:tc>
          <w:tcPr>
            <w:cnfStyle w:val="001000000000"/>
            <w:tcW w:w="4644" w:type="dxa"/>
          </w:tcPr>
          <w:p w:rsidR="00B721E7" w:rsidRPr="00796DFF" w:rsidRDefault="00B721E7" w:rsidP="00D7007D">
            <w:pPr>
              <w:pStyle w:val="NoSpacing"/>
              <w:jc w:val="center"/>
              <w:rPr>
                <w:rFonts w:ascii="Times New Roman" w:hAnsi="Times New Roman"/>
                <w:sz w:val="24"/>
                <w:szCs w:val="24"/>
              </w:rPr>
            </w:pPr>
            <w:r w:rsidRPr="00796DFF">
              <w:rPr>
                <w:rFonts w:ascii="Times New Roman" w:hAnsi="Times New Roman"/>
                <w:sz w:val="24"/>
                <w:szCs w:val="24"/>
              </w:rPr>
              <w:t>Drvo</w:t>
            </w:r>
          </w:p>
        </w:tc>
        <w:tc>
          <w:tcPr>
            <w:tcW w:w="4644"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1</w:t>
            </w:r>
          </w:p>
        </w:tc>
      </w:tr>
      <w:tr w:rsidR="00B721E7" w:rsidRPr="00796DFF" w:rsidTr="00564975">
        <w:tc>
          <w:tcPr>
            <w:cnfStyle w:val="001000000000"/>
            <w:tcW w:w="4644" w:type="dxa"/>
          </w:tcPr>
          <w:p w:rsidR="00B721E7" w:rsidRPr="00796DFF" w:rsidRDefault="00B721E7" w:rsidP="00D7007D">
            <w:pPr>
              <w:pStyle w:val="NoSpacing"/>
              <w:jc w:val="center"/>
              <w:rPr>
                <w:rFonts w:ascii="Times New Roman" w:hAnsi="Times New Roman"/>
                <w:sz w:val="24"/>
                <w:szCs w:val="24"/>
              </w:rPr>
            </w:pPr>
            <w:r w:rsidRPr="00796DFF">
              <w:rPr>
                <w:rFonts w:ascii="Times New Roman" w:hAnsi="Times New Roman"/>
                <w:sz w:val="24"/>
                <w:szCs w:val="24"/>
              </w:rPr>
              <w:t>Ostalo</w:t>
            </w:r>
          </w:p>
        </w:tc>
        <w:tc>
          <w:tcPr>
            <w:tcW w:w="4644"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10</w:t>
            </w:r>
          </w:p>
        </w:tc>
      </w:tr>
    </w:tbl>
    <w:p w:rsidR="00B721E7" w:rsidRPr="00796DFF" w:rsidRDefault="00B721E7" w:rsidP="00796DFF">
      <w:pPr>
        <w:pStyle w:val="NoSpacing"/>
        <w:ind w:left="720"/>
        <w:jc w:val="center"/>
        <w:rPr>
          <w:rFonts w:ascii="Times New Roman" w:hAnsi="Times New Roman"/>
          <w:b/>
          <w:sz w:val="30"/>
          <w:szCs w:val="30"/>
          <w:u w:val="single"/>
        </w:rPr>
      </w:pPr>
      <w:r w:rsidRPr="00796DFF">
        <w:rPr>
          <w:rFonts w:ascii="Times New Roman" w:hAnsi="Times New Roman"/>
          <w:sz w:val="24"/>
          <w:szCs w:val="24"/>
        </w:rPr>
        <w:br/>
      </w:r>
      <w:r w:rsidRPr="006D7096">
        <w:rPr>
          <w:rFonts w:ascii="Times New Roman" w:hAnsi="Times New Roman"/>
          <w:sz w:val="24"/>
          <w:szCs w:val="24"/>
        </w:rPr>
        <w:br/>
      </w:r>
      <w:r w:rsidRPr="00796DFF">
        <w:rPr>
          <w:rFonts w:ascii="Times New Roman" w:hAnsi="Times New Roman"/>
          <w:b/>
          <w:sz w:val="30"/>
          <w:szCs w:val="30"/>
          <w:u w:val="single"/>
        </w:rPr>
        <w:t>2.3. Fizičke karakteristike EE otpada</w:t>
      </w:r>
    </w:p>
    <w:p w:rsidR="00B721E7" w:rsidRPr="006D7096" w:rsidRDefault="00B721E7" w:rsidP="00796DFF">
      <w:pPr>
        <w:pStyle w:val="NoSpacing"/>
        <w:rPr>
          <w:rFonts w:ascii="Times New Roman" w:hAnsi="Times New Roman"/>
          <w:sz w:val="24"/>
          <w:szCs w:val="24"/>
        </w:rPr>
      </w:pPr>
      <w:r w:rsidRPr="006D7096">
        <w:rPr>
          <w:rFonts w:ascii="Times New Roman" w:hAnsi="Times New Roman"/>
          <w:sz w:val="24"/>
          <w:szCs w:val="24"/>
        </w:rPr>
        <w:br/>
        <w:t>Otpadna električna i elektronska oprema, budući da je mešavina različitih materijala, može se</w:t>
      </w:r>
      <w:r w:rsidRPr="006D7096">
        <w:rPr>
          <w:rFonts w:ascii="Times New Roman" w:hAnsi="Times New Roman"/>
          <w:sz w:val="24"/>
          <w:szCs w:val="24"/>
        </w:rPr>
        <w:br/>
        <w:t>posmatrati kao resu</w:t>
      </w:r>
      <w:r>
        <w:rPr>
          <w:rFonts w:ascii="Times New Roman" w:hAnsi="Times New Roman"/>
          <w:sz w:val="24"/>
          <w:szCs w:val="24"/>
        </w:rPr>
        <w:t>rs metala,</w:t>
      </w:r>
      <w:r w:rsidRPr="006D7096">
        <w:rPr>
          <w:rFonts w:ascii="Times New Roman" w:hAnsi="Times New Roman"/>
          <w:sz w:val="24"/>
          <w:szCs w:val="24"/>
        </w:rPr>
        <w:t xml:space="preserve"> bakra, aluminijuma i zlata, i plastike. Efikasna</w:t>
      </w:r>
      <w:r w:rsidRPr="006D7096">
        <w:rPr>
          <w:rFonts w:ascii="Times New Roman" w:hAnsi="Times New Roman"/>
          <w:sz w:val="24"/>
          <w:szCs w:val="24"/>
        </w:rPr>
        <w:br/>
        <w:t>separacija ovih materijala zasnovana na osnovu razlike u njihov</w:t>
      </w:r>
      <w:r>
        <w:rPr>
          <w:rFonts w:ascii="Times New Roman" w:hAnsi="Times New Roman"/>
          <w:sz w:val="24"/>
          <w:szCs w:val="24"/>
        </w:rPr>
        <w:t xml:space="preserve">im </w:t>
      </w:r>
      <w:r w:rsidRPr="006D7096">
        <w:rPr>
          <w:rFonts w:ascii="Times New Roman" w:hAnsi="Times New Roman"/>
          <w:sz w:val="24"/>
          <w:szCs w:val="24"/>
        </w:rPr>
        <w:t>fizičkim karakteristikama</w:t>
      </w:r>
      <w:r w:rsidRPr="006D7096">
        <w:rPr>
          <w:rFonts w:ascii="Times New Roman" w:hAnsi="Times New Roman"/>
          <w:sz w:val="24"/>
          <w:szCs w:val="24"/>
        </w:rPr>
        <w:br/>
        <w:t xml:space="preserve">je ključ za razvoj sistema mehaničke reciklaže. Stoga, </w:t>
      </w:r>
      <w:r>
        <w:rPr>
          <w:rFonts w:ascii="Times New Roman" w:hAnsi="Times New Roman"/>
          <w:sz w:val="24"/>
          <w:szCs w:val="24"/>
        </w:rPr>
        <w:t xml:space="preserve">detaljna </w:t>
      </w:r>
      <w:r w:rsidRPr="006D7096">
        <w:rPr>
          <w:rFonts w:ascii="Times New Roman" w:hAnsi="Times New Roman"/>
          <w:sz w:val="24"/>
          <w:szCs w:val="24"/>
        </w:rPr>
        <w:t>karakterizacija</w:t>
      </w:r>
      <w:r w:rsidRPr="006D7096">
        <w:rPr>
          <w:rFonts w:ascii="Times New Roman" w:hAnsi="Times New Roman"/>
          <w:sz w:val="24"/>
          <w:szCs w:val="24"/>
        </w:rPr>
        <w:br/>
        <w:t>ovog specifičnog materijala</w:t>
      </w:r>
      <w:r>
        <w:rPr>
          <w:rFonts w:ascii="Times New Roman" w:hAnsi="Times New Roman"/>
          <w:sz w:val="24"/>
          <w:szCs w:val="24"/>
        </w:rPr>
        <w:t xml:space="preserve"> je </w:t>
      </w:r>
      <w:r w:rsidRPr="006D7096">
        <w:rPr>
          <w:rFonts w:ascii="Times New Roman" w:hAnsi="Times New Roman"/>
          <w:sz w:val="24"/>
          <w:szCs w:val="24"/>
        </w:rPr>
        <w:t>veoma važna.</w:t>
      </w:r>
    </w:p>
    <w:p w:rsidR="00B721E7" w:rsidRPr="0046053D" w:rsidRDefault="00B721E7" w:rsidP="00796DFF">
      <w:pPr>
        <w:pStyle w:val="NoSpacing"/>
        <w:ind w:left="720"/>
        <w:rPr>
          <w:rFonts w:ascii="Times New Roman" w:hAnsi="Times New Roman"/>
          <w:sz w:val="28"/>
          <w:szCs w:val="28"/>
          <w:u w:val="single"/>
        </w:rPr>
      </w:pPr>
      <w:r w:rsidRPr="006D7096">
        <w:rPr>
          <w:rFonts w:ascii="Times New Roman" w:hAnsi="Times New Roman"/>
          <w:sz w:val="24"/>
          <w:szCs w:val="24"/>
        </w:rPr>
        <w:br/>
      </w:r>
      <w:r w:rsidRPr="0046053D">
        <w:rPr>
          <w:rFonts w:ascii="Times New Roman" w:hAnsi="Times New Roman"/>
          <w:sz w:val="28"/>
          <w:szCs w:val="28"/>
          <w:u w:val="single"/>
        </w:rPr>
        <w:t>2.3.1. Magnetne osobine, gravitacijske osobine i osobine zasnovane na elektro provodljivosti</w:t>
      </w:r>
    </w:p>
    <w:p w:rsidR="00B721E7" w:rsidRPr="006D7096" w:rsidRDefault="00B721E7" w:rsidP="00796DFF">
      <w:pPr>
        <w:pStyle w:val="NoSpacing"/>
        <w:rPr>
          <w:rFonts w:ascii="Times New Roman" w:hAnsi="Times New Roman"/>
          <w:sz w:val="24"/>
          <w:szCs w:val="24"/>
        </w:rPr>
      </w:pPr>
      <w:r w:rsidRPr="006D7096">
        <w:rPr>
          <w:rFonts w:ascii="Times New Roman" w:hAnsi="Times New Roman"/>
          <w:sz w:val="24"/>
          <w:szCs w:val="24"/>
        </w:rPr>
        <w:br/>
        <w:t>Magnetna susceptibilnosti, gustina, kao i električn</w:t>
      </w:r>
      <w:r>
        <w:rPr>
          <w:rFonts w:ascii="Times New Roman" w:hAnsi="Times New Roman"/>
          <w:sz w:val="24"/>
          <w:szCs w:val="24"/>
        </w:rPr>
        <w:t>a</w:t>
      </w:r>
      <w:r w:rsidRPr="006D7096">
        <w:rPr>
          <w:rFonts w:ascii="Times New Roman" w:hAnsi="Times New Roman"/>
          <w:sz w:val="24"/>
          <w:szCs w:val="24"/>
        </w:rPr>
        <w:t xml:space="preserve"> provodljivost n</w:t>
      </w:r>
      <w:r>
        <w:rPr>
          <w:rFonts w:ascii="Times New Roman" w:hAnsi="Times New Roman"/>
          <w:sz w:val="24"/>
          <w:szCs w:val="24"/>
        </w:rPr>
        <w:t xml:space="preserve">ekih materijala koji se koriste </w:t>
      </w:r>
      <w:r w:rsidRPr="006D7096">
        <w:rPr>
          <w:rFonts w:ascii="Times New Roman" w:hAnsi="Times New Roman"/>
          <w:sz w:val="24"/>
          <w:szCs w:val="24"/>
        </w:rPr>
        <w:t xml:space="preserve">u električnoj i elektronskoj opremi date su u tabelama </w:t>
      </w:r>
      <w:r w:rsidR="00796DFF">
        <w:rPr>
          <w:rFonts w:ascii="Times New Roman" w:hAnsi="Times New Roman"/>
          <w:sz w:val="24"/>
          <w:szCs w:val="24"/>
        </w:rPr>
        <w:t>3-5</w:t>
      </w:r>
      <w:r w:rsidRPr="006D7096">
        <w:rPr>
          <w:rFonts w:ascii="Times New Roman" w:hAnsi="Times New Roman"/>
          <w:sz w:val="24"/>
          <w:szCs w:val="24"/>
        </w:rPr>
        <w:t>.</w:t>
      </w:r>
    </w:p>
    <w:p w:rsidR="00B721E7" w:rsidRPr="006D7096" w:rsidRDefault="00B721E7" w:rsidP="00796DFF">
      <w:pPr>
        <w:pStyle w:val="NoSpacing"/>
        <w:ind w:left="720"/>
        <w:rPr>
          <w:rFonts w:ascii="Times New Roman" w:hAnsi="Times New Roman"/>
          <w:sz w:val="24"/>
          <w:szCs w:val="24"/>
        </w:rPr>
      </w:pPr>
    </w:p>
    <w:p w:rsidR="00B721E7" w:rsidRPr="00796DFF" w:rsidRDefault="00B721E7" w:rsidP="00796DFF">
      <w:pPr>
        <w:pStyle w:val="NoSpacing"/>
        <w:ind w:left="720"/>
        <w:jc w:val="center"/>
        <w:rPr>
          <w:rFonts w:ascii="Times New Roman" w:hAnsi="Times New Roman"/>
          <w:i/>
          <w:sz w:val="24"/>
          <w:szCs w:val="24"/>
        </w:rPr>
      </w:pPr>
      <w:r w:rsidRPr="00796DFF">
        <w:rPr>
          <w:rFonts w:ascii="Times New Roman" w:hAnsi="Times New Roman"/>
          <w:b/>
          <w:i/>
          <w:sz w:val="24"/>
          <w:szCs w:val="24"/>
        </w:rPr>
        <w:t xml:space="preserve">Tabela </w:t>
      </w:r>
      <w:r w:rsidR="00796DFF">
        <w:rPr>
          <w:rFonts w:ascii="Times New Roman" w:hAnsi="Times New Roman"/>
          <w:b/>
          <w:i/>
          <w:sz w:val="24"/>
          <w:szCs w:val="24"/>
        </w:rPr>
        <w:t>3</w:t>
      </w:r>
      <w:r w:rsidRPr="00796DFF">
        <w:rPr>
          <w:rFonts w:ascii="Times New Roman" w:hAnsi="Times New Roman"/>
          <w:i/>
          <w:sz w:val="24"/>
          <w:szCs w:val="24"/>
        </w:rPr>
        <w:t xml:space="preserve"> : Magnetna susceptibilnost legure bakra koja se koristi u EE opremi (osnovni podatak : intenzitet magnetnog polja, 325 kA/m</w:t>
      </w:r>
    </w:p>
    <w:p w:rsidR="00B721E7" w:rsidRPr="00796DFF" w:rsidRDefault="00B721E7" w:rsidP="00796DFF">
      <w:pPr>
        <w:pStyle w:val="NoSpacing"/>
        <w:ind w:left="720"/>
        <w:jc w:val="center"/>
        <w:rPr>
          <w:rFonts w:ascii="Times New Roman" w:hAnsi="Times New Roman"/>
          <w:i/>
          <w:sz w:val="24"/>
          <w:szCs w:val="24"/>
        </w:rPr>
      </w:pPr>
    </w:p>
    <w:tbl>
      <w:tblPr>
        <w:tblStyle w:val="LightShading-Accent1"/>
        <w:tblW w:w="0" w:type="auto"/>
        <w:tblLook w:val="04A0"/>
      </w:tblPr>
      <w:tblGrid>
        <w:gridCol w:w="3096"/>
        <w:gridCol w:w="3096"/>
        <w:gridCol w:w="3096"/>
      </w:tblGrid>
      <w:tr w:rsidR="00B721E7" w:rsidRPr="00796DFF" w:rsidTr="00564975">
        <w:trPr>
          <w:cnfStyle w:val="100000000000"/>
        </w:trPr>
        <w:tc>
          <w:tcPr>
            <w:cnfStyle w:val="001000000000"/>
            <w:tcW w:w="3096" w:type="dxa"/>
          </w:tcPr>
          <w:p w:rsidR="00B721E7" w:rsidRPr="00796DFF" w:rsidRDefault="00B721E7" w:rsidP="00D7007D">
            <w:pPr>
              <w:pStyle w:val="NoSpacing"/>
              <w:jc w:val="center"/>
              <w:rPr>
                <w:rFonts w:ascii="Times New Roman" w:hAnsi="Times New Roman"/>
                <w:b w:val="0"/>
                <w:i/>
                <w:sz w:val="24"/>
                <w:szCs w:val="24"/>
                <w:u w:val="single"/>
              </w:rPr>
            </w:pPr>
            <w:r w:rsidRPr="00796DFF">
              <w:rPr>
                <w:rFonts w:ascii="Times New Roman" w:hAnsi="Times New Roman"/>
                <w:i/>
                <w:sz w:val="24"/>
                <w:szCs w:val="24"/>
                <w:u w:val="single"/>
              </w:rPr>
              <w:t>Materijali</w:t>
            </w:r>
          </w:p>
        </w:tc>
        <w:tc>
          <w:tcPr>
            <w:tcW w:w="3096" w:type="dxa"/>
          </w:tcPr>
          <w:p w:rsidR="00B721E7" w:rsidRPr="00796DFF" w:rsidRDefault="00B721E7" w:rsidP="00D7007D">
            <w:pPr>
              <w:pStyle w:val="NoSpacing"/>
              <w:jc w:val="center"/>
              <w:cnfStyle w:val="100000000000"/>
              <w:rPr>
                <w:rFonts w:ascii="Times New Roman" w:hAnsi="Times New Roman"/>
                <w:b w:val="0"/>
                <w:i/>
                <w:sz w:val="24"/>
                <w:szCs w:val="24"/>
                <w:u w:val="single"/>
              </w:rPr>
            </w:pPr>
            <w:r w:rsidRPr="00796DFF">
              <w:rPr>
                <w:rFonts w:ascii="Times New Roman" w:hAnsi="Times New Roman"/>
                <w:i/>
                <w:sz w:val="24"/>
                <w:szCs w:val="24"/>
                <w:u w:val="single"/>
              </w:rPr>
              <w:t>Sadržaj Fe (%)</w:t>
            </w:r>
          </w:p>
        </w:tc>
        <w:tc>
          <w:tcPr>
            <w:tcW w:w="3096" w:type="dxa"/>
          </w:tcPr>
          <w:p w:rsidR="00B721E7" w:rsidRPr="00796DFF" w:rsidRDefault="00B721E7" w:rsidP="00D7007D">
            <w:pPr>
              <w:pStyle w:val="NoSpacing"/>
              <w:jc w:val="center"/>
              <w:cnfStyle w:val="100000000000"/>
              <w:rPr>
                <w:rFonts w:ascii="Times New Roman" w:hAnsi="Times New Roman"/>
                <w:b w:val="0"/>
                <w:i/>
                <w:sz w:val="24"/>
                <w:szCs w:val="24"/>
                <w:u w:val="single"/>
              </w:rPr>
            </w:pPr>
            <w:r w:rsidRPr="00796DFF">
              <w:rPr>
                <w:rFonts w:ascii="Times New Roman" w:hAnsi="Times New Roman"/>
                <w:i/>
                <w:sz w:val="24"/>
                <w:szCs w:val="24"/>
                <w:u w:val="single"/>
              </w:rPr>
              <w:t>Magnetna susceptibilnost , χ (x 10</w:t>
            </w:r>
            <w:r w:rsidRPr="00796DFF">
              <w:rPr>
                <w:rFonts w:ascii="Times New Roman" w:hAnsi="Times New Roman"/>
                <w:i/>
                <w:sz w:val="24"/>
                <w:szCs w:val="24"/>
                <w:u w:val="single"/>
                <w:vertAlign w:val="superscript"/>
              </w:rPr>
              <w:t>-7</w:t>
            </w:r>
            <w:r w:rsidRPr="00796DFF">
              <w:rPr>
                <w:rFonts w:ascii="Times New Roman" w:hAnsi="Times New Roman"/>
                <w:i/>
                <w:sz w:val="24"/>
                <w:szCs w:val="24"/>
                <w:u w:val="single"/>
              </w:rPr>
              <w:t>m</w:t>
            </w:r>
            <w:r w:rsidRPr="00796DFF">
              <w:rPr>
                <w:rFonts w:ascii="Times New Roman" w:hAnsi="Times New Roman"/>
                <w:i/>
                <w:sz w:val="24"/>
                <w:szCs w:val="24"/>
                <w:u w:val="single"/>
                <w:vertAlign w:val="superscript"/>
              </w:rPr>
              <w:t>3</w:t>
            </w:r>
            <w:r w:rsidRPr="00796DFF">
              <w:rPr>
                <w:rFonts w:ascii="Times New Roman" w:hAnsi="Times New Roman"/>
                <w:i/>
                <w:sz w:val="24"/>
                <w:szCs w:val="24"/>
                <w:u w:val="single"/>
              </w:rPr>
              <w:t>kg</w:t>
            </w:r>
            <w:r w:rsidRPr="00796DFF">
              <w:rPr>
                <w:rFonts w:ascii="Times New Roman" w:hAnsi="Times New Roman"/>
                <w:i/>
                <w:sz w:val="24"/>
                <w:szCs w:val="24"/>
                <w:u w:val="single"/>
                <w:vertAlign w:val="superscript"/>
              </w:rPr>
              <w:t>-1</w:t>
            </w:r>
            <w:r w:rsidRPr="00796DFF">
              <w:rPr>
                <w:rFonts w:ascii="Times New Roman" w:hAnsi="Times New Roman"/>
                <w:i/>
                <w:sz w:val="24"/>
                <w:szCs w:val="24"/>
                <w:u w:val="single"/>
              </w:rPr>
              <w:t>)</w:t>
            </w:r>
          </w:p>
        </w:tc>
      </w:tr>
      <w:tr w:rsidR="00B721E7" w:rsidRPr="00796DFF" w:rsidTr="00564975">
        <w:trPr>
          <w:cnfStyle w:val="000000100000"/>
        </w:trPr>
        <w:tc>
          <w:tcPr>
            <w:cnfStyle w:val="001000000000"/>
            <w:tcW w:w="3096" w:type="dxa"/>
          </w:tcPr>
          <w:p w:rsidR="00B721E7" w:rsidRPr="00796DFF" w:rsidRDefault="00B721E7" w:rsidP="00D7007D">
            <w:pPr>
              <w:pStyle w:val="NoSpacing"/>
              <w:jc w:val="center"/>
              <w:rPr>
                <w:rFonts w:ascii="Times New Roman" w:hAnsi="Times New Roman"/>
                <w:sz w:val="24"/>
                <w:szCs w:val="24"/>
              </w:rPr>
            </w:pPr>
            <w:r w:rsidRPr="00796DFF">
              <w:rPr>
                <w:rFonts w:ascii="Times New Roman" w:hAnsi="Times New Roman"/>
                <w:sz w:val="24"/>
                <w:szCs w:val="24"/>
              </w:rPr>
              <w:t>Koji sadrže gvoždje</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2 - 4</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6.5 – 11.5</w:t>
            </w:r>
          </w:p>
        </w:tc>
      </w:tr>
      <w:tr w:rsidR="00B721E7" w:rsidRPr="00796DFF" w:rsidTr="00564975">
        <w:tc>
          <w:tcPr>
            <w:cnfStyle w:val="001000000000"/>
            <w:tcW w:w="3096" w:type="dxa"/>
          </w:tcPr>
          <w:p w:rsidR="00B721E7" w:rsidRPr="00796DFF" w:rsidRDefault="00B721E7" w:rsidP="00D7007D">
            <w:pPr>
              <w:pStyle w:val="NoSpacing"/>
              <w:jc w:val="center"/>
              <w:rPr>
                <w:rFonts w:ascii="Times New Roman" w:hAnsi="Times New Roman"/>
                <w:sz w:val="24"/>
                <w:szCs w:val="24"/>
              </w:rPr>
            </w:pPr>
            <w:r w:rsidRPr="00796DFF">
              <w:rPr>
                <w:rFonts w:ascii="Times New Roman" w:hAnsi="Times New Roman"/>
                <w:sz w:val="24"/>
                <w:szCs w:val="24"/>
              </w:rPr>
              <w:t>Koji ne sadrže gvoždje</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1.5 – 3</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0.7 – 2.4</w:t>
            </w:r>
          </w:p>
        </w:tc>
      </w:tr>
      <w:tr w:rsidR="00B721E7" w:rsidRPr="00796DFF" w:rsidTr="00564975">
        <w:trPr>
          <w:cnfStyle w:val="000000100000"/>
        </w:trPr>
        <w:tc>
          <w:tcPr>
            <w:cnfStyle w:val="001000000000"/>
            <w:tcW w:w="3096" w:type="dxa"/>
          </w:tcPr>
          <w:p w:rsidR="00B721E7" w:rsidRPr="00796DFF" w:rsidRDefault="00B721E7" w:rsidP="00D7007D">
            <w:pPr>
              <w:pStyle w:val="NoSpacing"/>
              <w:jc w:val="center"/>
              <w:rPr>
                <w:rFonts w:ascii="Times New Roman" w:hAnsi="Times New Roman"/>
                <w:sz w:val="24"/>
                <w:szCs w:val="24"/>
              </w:rPr>
            </w:pPr>
            <w:r w:rsidRPr="00796DFF">
              <w:rPr>
                <w:rFonts w:ascii="Times New Roman" w:hAnsi="Times New Roman"/>
                <w:sz w:val="24"/>
                <w:szCs w:val="24"/>
              </w:rPr>
              <w:t>Poseban mesing</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0.7 – 1.2</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1.3 – 5.8</w:t>
            </w:r>
          </w:p>
        </w:tc>
      </w:tr>
      <w:tr w:rsidR="00B721E7" w:rsidRPr="00796DFF" w:rsidTr="00564975">
        <w:tc>
          <w:tcPr>
            <w:cnfStyle w:val="001000000000"/>
            <w:tcW w:w="3096" w:type="dxa"/>
          </w:tcPr>
          <w:p w:rsidR="00B721E7" w:rsidRPr="00796DFF" w:rsidRDefault="00B721E7" w:rsidP="00D7007D">
            <w:pPr>
              <w:pStyle w:val="NoSpacing"/>
              <w:jc w:val="center"/>
              <w:rPr>
                <w:rFonts w:ascii="Times New Roman" w:hAnsi="Times New Roman"/>
                <w:sz w:val="24"/>
                <w:szCs w:val="24"/>
              </w:rPr>
            </w:pPr>
            <w:r w:rsidRPr="00796DFF">
              <w:rPr>
                <w:rFonts w:ascii="Times New Roman" w:hAnsi="Times New Roman"/>
                <w:sz w:val="24"/>
                <w:szCs w:val="24"/>
              </w:rPr>
              <w:t>Mesing ( bez Fe-a)</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&lt;0.2</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&lt;0.1</w:t>
            </w:r>
          </w:p>
        </w:tc>
      </w:tr>
      <w:tr w:rsidR="00B721E7" w:rsidRPr="00796DFF" w:rsidTr="00564975">
        <w:trPr>
          <w:cnfStyle w:val="000000100000"/>
        </w:trPr>
        <w:tc>
          <w:tcPr>
            <w:cnfStyle w:val="001000000000"/>
            <w:tcW w:w="3096" w:type="dxa"/>
          </w:tcPr>
          <w:p w:rsidR="00B721E7" w:rsidRPr="00796DFF" w:rsidRDefault="00B721E7" w:rsidP="00D7007D">
            <w:pPr>
              <w:pStyle w:val="NoSpacing"/>
              <w:jc w:val="center"/>
              <w:rPr>
                <w:rFonts w:ascii="Times New Roman" w:hAnsi="Times New Roman"/>
                <w:sz w:val="24"/>
                <w:szCs w:val="24"/>
              </w:rPr>
            </w:pPr>
            <w:r w:rsidRPr="00796DFF">
              <w:rPr>
                <w:rFonts w:ascii="Times New Roman" w:hAnsi="Times New Roman"/>
                <w:sz w:val="24"/>
                <w:szCs w:val="24"/>
              </w:rPr>
              <w:t xml:space="preserve">Olovno-kalajna bronza </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&lt;0.2</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&lt;0.1</w:t>
            </w:r>
          </w:p>
        </w:tc>
      </w:tr>
    </w:tbl>
    <w:p w:rsidR="00B721E7" w:rsidRPr="006D7096" w:rsidRDefault="00B721E7" w:rsidP="00796DFF">
      <w:pPr>
        <w:pStyle w:val="NoSpacing"/>
        <w:ind w:left="720"/>
        <w:rPr>
          <w:rFonts w:ascii="Times New Roman" w:hAnsi="Times New Roman"/>
          <w:sz w:val="24"/>
          <w:szCs w:val="24"/>
        </w:rPr>
      </w:pPr>
    </w:p>
    <w:p w:rsidR="00E034D5" w:rsidRDefault="00E034D5" w:rsidP="00796DFF">
      <w:pPr>
        <w:pStyle w:val="NoSpacing"/>
        <w:ind w:left="720"/>
        <w:jc w:val="center"/>
        <w:rPr>
          <w:rFonts w:ascii="Times New Roman" w:hAnsi="Times New Roman"/>
          <w:b/>
          <w:i/>
          <w:sz w:val="24"/>
          <w:szCs w:val="24"/>
        </w:rPr>
      </w:pPr>
    </w:p>
    <w:p w:rsidR="00E034D5" w:rsidRDefault="00E034D5" w:rsidP="00796DFF">
      <w:pPr>
        <w:pStyle w:val="NoSpacing"/>
        <w:ind w:left="720"/>
        <w:jc w:val="center"/>
        <w:rPr>
          <w:rFonts w:ascii="Times New Roman" w:hAnsi="Times New Roman"/>
          <w:b/>
          <w:i/>
          <w:sz w:val="24"/>
          <w:szCs w:val="24"/>
        </w:rPr>
      </w:pPr>
    </w:p>
    <w:p w:rsidR="00B721E7" w:rsidRPr="00796DFF" w:rsidRDefault="00B721E7" w:rsidP="00796DFF">
      <w:pPr>
        <w:pStyle w:val="NoSpacing"/>
        <w:ind w:left="720"/>
        <w:jc w:val="center"/>
        <w:rPr>
          <w:rFonts w:ascii="Times New Roman" w:hAnsi="Times New Roman"/>
          <w:i/>
          <w:sz w:val="24"/>
          <w:szCs w:val="24"/>
        </w:rPr>
      </w:pPr>
      <w:r w:rsidRPr="00796DFF">
        <w:rPr>
          <w:rFonts w:ascii="Times New Roman" w:hAnsi="Times New Roman"/>
          <w:b/>
          <w:i/>
          <w:sz w:val="24"/>
          <w:szCs w:val="24"/>
        </w:rPr>
        <w:t xml:space="preserve">Tabela </w:t>
      </w:r>
      <w:r w:rsidR="00796DFF" w:rsidRPr="00796DFF">
        <w:rPr>
          <w:rFonts w:ascii="Times New Roman" w:hAnsi="Times New Roman"/>
          <w:b/>
          <w:i/>
          <w:sz w:val="24"/>
          <w:szCs w:val="24"/>
        </w:rPr>
        <w:t>4</w:t>
      </w:r>
      <w:r w:rsidRPr="00796DFF">
        <w:rPr>
          <w:rFonts w:ascii="Times New Roman" w:hAnsi="Times New Roman"/>
          <w:i/>
          <w:sz w:val="24"/>
          <w:szCs w:val="24"/>
        </w:rPr>
        <w:t xml:space="preserve"> : Magnetna susceptibilnost, gustina i elektri;na provodljivost metala koji se koriste u EE opremi</w:t>
      </w:r>
    </w:p>
    <w:p w:rsidR="00B721E7" w:rsidRPr="00796DFF" w:rsidRDefault="00B721E7" w:rsidP="00796DFF">
      <w:pPr>
        <w:pStyle w:val="NoSpacing"/>
        <w:ind w:left="720"/>
        <w:jc w:val="center"/>
        <w:rPr>
          <w:rFonts w:ascii="Times New Roman" w:hAnsi="Times New Roman"/>
          <w:i/>
          <w:sz w:val="24"/>
          <w:szCs w:val="24"/>
        </w:rPr>
      </w:pPr>
    </w:p>
    <w:tbl>
      <w:tblPr>
        <w:tblStyle w:val="LightShading-Accent1"/>
        <w:tblW w:w="0" w:type="auto"/>
        <w:tblLook w:val="04A0"/>
      </w:tblPr>
      <w:tblGrid>
        <w:gridCol w:w="3096"/>
        <w:gridCol w:w="3096"/>
        <w:gridCol w:w="3096"/>
      </w:tblGrid>
      <w:tr w:rsidR="00B721E7" w:rsidRPr="00796DFF" w:rsidTr="00564975">
        <w:trPr>
          <w:cnfStyle w:val="100000000000"/>
        </w:trPr>
        <w:tc>
          <w:tcPr>
            <w:cnfStyle w:val="001000000000"/>
            <w:tcW w:w="3096" w:type="dxa"/>
          </w:tcPr>
          <w:p w:rsidR="00B721E7" w:rsidRPr="00796DFF" w:rsidRDefault="00B721E7" w:rsidP="00D7007D">
            <w:pPr>
              <w:pStyle w:val="NoSpacing"/>
              <w:jc w:val="center"/>
              <w:rPr>
                <w:rFonts w:ascii="Times New Roman" w:hAnsi="Times New Roman"/>
                <w:b w:val="0"/>
                <w:i/>
                <w:sz w:val="24"/>
                <w:szCs w:val="24"/>
                <w:u w:val="single"/>
              </w:rPr>
            </w:pPr>
            <w:r w:rsidRPr="00796DFF">
              <w:rPr>
                <w:rFonts w:ascii="Times New Roman" w:hAnsi="Times New Roman"/>
                <w:i/>
                <w:sz w:val="24"/>
                <w:szCs w:val="24"/>
                <w:u w:val="single"/>
              </w:rPr>
              <w:t>Materijali</w:t>
            </w:r>
          </w:p>
        </w:tc>
        <w:tc>
          <w:tcPr>
            <w:tcW w:w="3096" w:type="dxa"/>
          </w:tcPr>
          <w:p w:rsidR="00B721E7" w:rsidRPr="00796DFF" w:rsidRDefault="00B721E7" w:rsidP="00D7007D">
            <w:pPr>
              <w:pStyle w:val="NoSpacing"/>
              <w:jc w:val="center"/>
              <w:cnfStyle w:val="100000000000"/>
              <w:rPr>
                <w:rFonts w:ascii="Times New Roman" w:hAnsi="Times New Roman"/>
                <w:b w:val="0"/>
                <w:i/>
                <w:sz w:val="24"/>
                <w:szCs w:val="24"/>
                <w:u w:val="single"/>
              </w:rPr>
            </w:pPr>
            <w:r w:rsidRPr="00796DFF">
              <w:rPr>
                <w:rFonts w:ascii="Times New Roman" w:hAnsi="Times New Roman"/>
                <w:i/>
                <w:sz w:val="24"/>
                <w:szCs w:val="24"/>
                <w:u w:val="single"/>
              </w:rPr>
              <w:t>Gustina, ρ ( x 10</w:t>
            </w:r>
            <w:r w:rsidRPr="00796DFF">
              <w:rPr>
                <w:rFonts w:ascii="Times New Roman" w:hAnsi="Times New Roman"/>
                <w:i/>
                <w:sz w:val="24"/>
                <w:szCs w:val="24"/>
                <w:u w:val="single"/>
                <w:vertAlign w:val="superscript"/>
              </w:rPr>
              <w:t>3</w:t>
            </w:r>
            <w:r w:rsidRPr="00796DFF">
              <w:rPr>
                <w:rFonts w:ascii="Times New Roman" w:hAnsi="Times New Roman"/>
                <w:i/>
                <w:sz w:val="24"/>
                <w:szCs w:val="24"/>
                <w:u w:val="single"/>
              </w:rPr>
              <w:t>kgm</w:t>
            </w:r>
            <w:r w:rsidRPr="00796DFF">
              <w:rPr>
                <w:rFonts w:ascii="Times New Roman" w:hAnsi="Times New Roman"/>
                <w:i/>
                <w:sz w:val="24"/>
                <w:szCs w:val="24"/>
                <w:u w:val="single"/>
                <w:vertAlign w:val="superscript"/>
              </w:rPr>
              <w:t>-3</w:t>
            </w:r>
            <w:r w:rsidRPr="00796DFF">
              <w:rPr>
                <w:rFonts w:ascii="Times New Roman" w:hAnsi="Times New Roman"/>
                <w:i/>
                <w:sz w:val="24"/>
                <w:szCs w:val="24"/>
                <w:u w:val="single"/>
              </w:rPr>
              <w:t>)</w:t>
            </w:r>
          </w:p>
        </w:tc>
        <w:tc>
          <w:tcPr>
            <w:tcW w:w="3096" w:type="dxa"/>
          </w:tcPr>
          <w:p w:rsidR="00B721E7" w:rsidRPr="00796DFF" w:rsidRDefault="00B721E7" w:rsidP="00D7007D">
            <w:pPr>
              <w:pStyle w:val="NoSpacing"/>
              <w:jc w:val="center"/>
              <w:cnfStyle w:val="100000000000"/>
              <w:rPr>
                <w:rFonts w:ascii="Times New Roman" w:hAnsi="Times New Roman"/>
                <w:b w:val="0"/>
                <w:i/>
                <w:sz w:val="24"/>
                <w:szCs w:val="24"/>
                <w:u w:val="single"/>
              </w:rPr>
            </w:pPr>
            <w:r w:rsidRPr="00796DFF">
              <w:rPr>
                <w:rFonts w:ascii="Times New Roman" w:hAnsi="Times New Roman"/>
                <w:i/>
                <w:sz w:val="24"/>
                <w:szCs w:val="24"/>
                <w:u w:val="single"/>
              </w:rPr>
              <w:t>Električna provodljivost,</w:t>
            </w:r>
            <w:r w:rsidRPr="00796DFF">
              <w:rPr>
                <w:rFonts w:ascii="Times New Roman" w:hAnsi="Times New Roman"/>
                <w:i/>
                <w:iCs/>
                <w:sz w:val="24"/>
                <w:szCs w:val="24"/>
                <w:u w:val="single"/>
              </w:rPr>
              <w:t xml:space="preserve"> σ</w:t>
            </w:r>
            <w:r w:rsidRPr="00796DFF">
              <w:rPr>
                <w:rFonts w:ascii="Times New Roman" w:hAnsi="Times New Roman"/>
                <w:i/>
                <w:sz w:val="24"/>
                <w:szCs w:val="24"/>
                <w:u w:val="single"/>
              </w:rPr>
              <w:t xml:space="preserve"> (</w:t>
            </w:r>
            <w:r w:rsidRPr="00796DFF">
              <w:rPr>
                <w:rFonts w:ascii="Times New Roman" w:eastAsia="MTSY" w:hAnsi="Times New Roman"/>
                <w:i/>
                <w:sz w:val="24"/>
                <w:szCs w:val="24"/>
                <w:u w:val="single"/>
              </w:rPr>
              <w:t>×</w:t>
            </w:r>
            <w:r w:rsidRPr="00796DFF">
              <w:rPr>
                <w:rFonts w:ascii="Times New Roman" w:hAnsi="Times New Roman"/>
                <w:i/>
                <w:sz w:val="24"/>
                <w:szCs w:val="24"/>
                <w:u w:val="single"/>
              </w:rPr>
              <w:t>10</w:t>
            </w:r>
            <w:r w:rsidRPr="00796DFF">
              <w:rPr>
                <w:rFonts w:ascii="Times New Roman" w:hAnsi="Times New Roman"/>
                <w:i/>
                <w:sz w:val="24"/>
                <w:szCs w:val="24"/>
                <w:u w:val="single"/>
                <w:vertAlign w:val="superscript"/>
              </w:rPr>
              <w:t>6</w:t>
            </w:r>
            <w:r w:rsidRPr="00796DFF">
              <w:rPr>
                <w:rFonts w:ascii="Times New Roman" w:hAnsi="Times New Roman"/>
                <w:i/>
                <w:sz w:val="24"/>
                <w:szCs w:val="24"/>
                <w:u w:val="single"/>
              </w:rPr>
              <w:t xml:space="preserve"> m</w:t>
            </w:r>
            <w:r w:rsidRPr="00796DFF">
              <w:rPr>
                <w:rFonts w:ascii="Times New Roman" w:eastAsia="MTSY" w:hAnsi="Times New Roman"/>
                <w:i/>
                <w:sz w:val="24"/>
                <w:szCs w:val="24"/>
                <w:u w:val="single"/>
                <w:vertAlign w:val="superscript"/>
              </w:rPr>
              <w:t>−</w:t>
            </w:r>
            <w:r w:rsidRPr="00796DFF">
              <w:rPr>
                <w:rFonts w:ascii="Times New Roman" w:hAnsi="Times New Roman"/>
                <w:i/>
                <w:sz w:val="24"/>
                <w:szCs w:val="24"/>
                <w:u w:val="single"/>
                <w:vertAlign w:val="superscript"/>
              </w:rPr>
              <w:t>1</w:t>
            </w:r>
            <w:r w:rsidRPr="00796DFF">
              <w:rPr>
                <w:rFonts w:ascii="Times New Roman" w:hAnsi="Times New Roman"/>
                <w:i/>
                <w:iCs/>
                <w:sz w:val="24"/>
                <w:szCs w:val="24"/>
                <w:u w:val="single"/>
              </w:rPr>
              <w:t>Ω</w:t>
            </w:r>
            <w:r w:rsidRPr="00796DFF">
              <w:rPr>
                <w:rFonts w:ascii="Times New Roman" w:eastAsia="MTSY" w:hAnsi="Times New Roman"/>
                <w:i/>
                <w:sz w:val="24"/>
                <w:szCs w:val="24"/>
                <w:u w:val="single"/>
                <w:vertAlign w:val="superscript"/>
              </w:rPr>
              <w:t>−</w:t>
            </w:r>
            <w:r w:rsidRPr="00796DFF">
              <w:rPr>
                <w:rFonts w:ascii="Times New Roman" w:hAnsi="Times New Roman"/>
                <w:i/>
                <w:sz w:val="24"/>
                <w:szCs w:val="24"/>
                <w:u w:val="single"/>
                <w:vertAlign w:val="superscript"/>
              </w:rPr>
              <w:t>1</w:t>
            </w:r>
            <w:r w:rsidRPr="00796DFF">
              <w:rPr>
                <w:rFonts w:ascii="Times New Roman" w:hAnsi="Times New Roman"/>
                <w:i/>
                <w:sz w:val="24"/>
                <w:szCs w:val="24"/>
                <w:u w:val="single"/>
              </w:rPr>
              <w:t>)</w:t>
            </w:r>
          </w:p>
        </w:tc>
      </w:tr>
      <w:tr w:rsidR="00B721E7" w:rsidRPr="00796DFF" w:rsidTr="00564975">
        <w:trPr>
          <w:cnfStyle w:val="000000100000"/>
        </w:trPr>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Bakar</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8.93</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59.0</w:t>
            </w:r>
          </w:p>
        </w:tc>
      </w:tr>
      <w:tr w:rsidR="00B721E7" w:rsidRPr="00796DFF" w:rsidTr="00564975">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Legura Cu-Zn (Ms 58)</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8.4</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1.9</w:t>
            </w:r>
          </w:p>
        </w:tc>
      </w:tr>
      <w:tr w:rsidR="00B721E7" w:rsidRPr="00796DFF" w:rsidTr="00564975">
        <w:trPr>
          <w:cnfStyle w:val="000000100000"/>
        </w:trPr>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Aluminijum</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2.70</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35.0</w:t>
            </w:r>
          </w:p>
        </w:tc>
      </w:tr>
      <w:tr w:rsidR="00B721E7" w:rsidRPr="00796DFF" w:rsidTr="00564975">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Magnezijum</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1.74</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23.0</w:t>
            </w:r>
          </w:p>
        </w:tc>
      </w:tr>
      <w:tr w:rsidR="00B721E7" w:rsidRPr="00796DFF" w:rsidTr="00564975">
        <w:trPr>
          <w:cnfStyle w:val="000000100000"/>
        </w:trPr>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Srebro</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10.49</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68.0</w:t>
            </w:r>
          </w:p>
        </w:tc>
      </w:tr>
      <w:tr w:rsidR="00B721E7" w:rsidRPr="00796DFF" w:rsidTr="00564975">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Cink</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6.92</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17.4</w:t>
            </w:r>
          </w:p>
        </w:tc>
      </w:tr>
      <w:tr w:rsidR="00B721E7" w:rsidRPr="00796DFF" w:rsidTr="00564975">
        <w:trPr>
          <w:cnfStyle w:val="000000100000"/>
        </w:trPr>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Zlato</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19.32</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41.0</w:t>
            </w:r>
          </w:p>
        </w:tc>
      </w:tr>
      <w:tr w:rsidR="00B721E7" w:rsidRPr="00796DFF" w:rsidTr="00564975">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Mesing ( bez Fe)</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8.40</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15.0 – 26.0</w:t>
            </w:r>
          </w:p>
        </w:tc>
      </w:tr>
      <w:tr w:rsidR="00B721E7" w:rsidRPr="00796DFF" w:rsidTr="00564975">
        <w:trPr>
          <w:cnfStyle w:val="000000100000"/>
        </w:trPr>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Nikl</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8.90</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12.5</w:t>
            </w:r>
          </w:p>
        </w:tc>
      </w:tr>
      <w:tr w:rsidR="00B721E7" w:rsidRPr="00796DFF" w:rsidTr="00564975">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Kalaj</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7.29</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8.8</w:t>
            </w:r>
          </w:p>
        </w:tc>
      </w:tr>
      <w:tr w:rsidR="00B721E7" w:rsidRPr="00796DFF" w:rsidTr="00564975">
        <w:trPr>
          <w:cnfStyle w:val="000000100000"/>
        </w:trPr>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Olovo</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11.34</w:t>
            </w:r>
          </w:p>
        </w:tc>
        <w:tc>
          <w:tcPr>
            <w:tcW w:w="3096" w:type="dxa"/>
          </w:tcPr>
          <w:p w:rsidR="00B721E7" w:rsidRPr="00796DFF" w:rsidRDefault="00B721E7" w:rsidP="00D7007D">
            <w:pPr>
              <w:pStyle w:val="NoSpacing"/>
              <w:jc w:val="center"/>
              <w:cnfStyle w:val="000000100000"/>
              <w:rPr>
                <w:rFonts w:ascii="Times New Roman" w:hAnsi="Times New Roman"/>
                <w:sz w:val="24"/>
                <w:szCs w:val="24"/>
              </w:rPr>
            </w:pPr>
            <w:r w:rsidRPr="00796DFF">
              <w:rPr>
                <w:rFonts w:ascii="Times New Roman" w:hAnsi="Times New Roman"/>
                <w:sz w:val="24"/>
                <w:szCs w:val="24"/>
              </w:rPr>
              <w:t>5.0</w:t>
            </w:r>
          </w:p>
        </w:tc>
      </w:tr>
      <w:tr w:rsidR="00B721E7" w:rsidRPr="00796DFF" w:rsidTr="00564975">
        <w:tc>
          <w:tcPr>
            <w:cnfStyle w:val="001000000000"/>
            <w:tcW w:w="3096" w:type="dxa"/>
          </w:tcPr>
          <w:p w:rsidR="00B721E7" w:rsidRPr="00796DFF" w:rsidRDefault="00B721E7" w:rsidP="00D7007D">
            <w:pPr>
              <w:pStyle w:val="NoSpacing"/>
              <w:rPr>
                <w:rFonts w:ascii="Times New Roman" w:hAnsi="Times New Roman"/>
                <w:sz w:val="24"/>
                <w:szCs w:val="24"/>
              </w:rPr>
            </w:pPr>
            <w:r w:rsidRPr="00796DFF">
              <w:rPr>
                <w:rFonts w:ascii="Times New Roman" w:hAnsi="Times New Roman"/>
                <w:sz w:val="24"/>
                <w:szCs w:val="24"/>
              </w:rPr>
              <w:t>Legura čelika</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7.7</w:t>
            </w:r>
          </w:p>
        </w:tc>
        <w:tc>
          <w:tcPr>
            <w:tcW w:w="3096" w:type="dxa"/>
          </w:tcPr>
          <w:p w:rsidR="00B721E7" w:rsidRPr="00796DFF" w:rsidRDefault="00B721E7" w:rsidP="00D7007D">
            <w:pPr>
              <w:pStyle w:val="NoSpacing"/>
              <w:jc w:val="center"/>
              <w:cnfStyle w:val="000000000000"/>
              <w:rPr>
                <w:rFonts w:ascii="Times New Roman" w:hAnsi="Times New Roman"/>
                <w:sz w:val="24"/>
                <w:szCs w:val="24"/>
              </w:rPr>
            </w:pPr>
            <w:r w:rsidRPr="00796DFF">
              <w:rPr>
                <w:rFonts w:ascii="Times New Roman" w:hAnsi="Times New Roman"/>
                <w:sz w:val="24"/>
                <w:szCs w:val="24"/>
              </w:rPr>
              <w:t>0.7</w:t>
            </w:r>
          </w:p>
        </w:tc>
      </w:tr>
    </w:tbl>
    <w:p w:rsidR="00B721E7" w:rsidRDefault="00B721E7" w:rsidP="00796DFF">
      <w:pPr>
        <w:pStyle w:val="NoSpacing"/>
        <w:ind w:left="720"/>
        <w:rPr>
          <w:rFonts w:ascii="Times New Roman" w:hAnsi="Times New Roman"/>
          <w:sz w:val="24"/>
          <w:szCs w:val="24"/>
        </w:rPr>
      </w:pPr>
    </w:p>
    <w:p w:rsidR="00B721E7" w:rsidRPr="00967702" w:rsidRDefault="00B721E7" w:rsidP="00796DFF">
      <w:pPr>
        <w:pStyle w:val="NoSpacing"/>
        <w:ind w:left="360"/>
        <w:rPr>
          <w:rFonts w:ascii="Cambria" w:hAnsi="Cambria"/>
          <w:iCs/>
          <w:sz w:val="24"/>
          <w:szCs w:val="24"/>
        </w:rPr>
      </w:pPr>
    </w:p>
    <w:p w:rsidR="00B721E7" w:rsidRPr="00796DFF" w:rsidRDefault="00B721E7" w:rsidP="00796DFF">
      <w:pPr>
        <w:pStyle w:val="NoSpacing"/>
        <w:ind w:left="720"/>
        <w:jc w:val="center"/>
        <w:rPr>
          <w:rFonts w:ascii="Times New Roman" w:hAnsi="Times New Roman"/>
          <w:i/>
          <w:sz w:val="24"/>
          <w:szCs w:val="24"/>
        </w:rPr>
      </w:pPr>
      <w:r w:rsidRPr="00796DFF">
        <w:rPr>
          <w:rFonts w:ascii="Times New Roman" w:hAnsi="Times New Roman"/>
          <w:b/>
          <w:i/>
          <w:sz w:val="24"/>
          <w:szCs w:val="24"/>
        </w:rPr>
        <w:t xml:space="preserve">Tabela </w:t>
      </w:r>
      <w:r w:rsidR="00796DFF" w:rsidRPr="00796DFF">
        <w:rPr>
          <w:rFonts w:ascii="Times New Roman" w:hAnsi="Times New Roman"/>
          <w:b/>
          <w:i/>
          <w:sz w:val="24"/>
          <w:szCs w:val="24"/>
        </w:rPr>
        <w:t>5</w:t>
      </w:r>
      <w:r w:rsidRPr="00796DFF">
        <w:rPr>
          <w:rFonts w:ascii="Times New Roman" w:hAnsi="Times New Roman"/>
          <w:i/>
          <w:sz w:val="24"/>
          <w:szCs w:val="24"/>
        </w:rPr>
        <w:t xml:space="preserve"> : Zapreminska otpornost i specifična težina plastike koje se nalaze u EE opremi</w:t>
      </w:r>
    </w:p>
    <w:p w:rsidR="00B721E7" w:rsidRPr="00967702" w:rsidRDefault="00B721E7" w:rsidP="00796DFF">
      <w:pPr>
        <w:pStyle w:val="NoSpacing"/>
        <w:ind w:left="720"/>
        <w:rPr>
          <w:rFonts w:ascii="Cambria" w:hAnsi="Cambria"/>
          <w:i/>
          <w:sz w:val="24"/>
          <w:szCs w:val="24"/>
        </w:rPr>
      </w:pPr>
    </w:p>
    <w:tbl>
      <w:tblPr>
        <w:tblStyle w:val="LightShading-Accent1"/>
        <w:tblW w:w="0" w:type="auto"/>
        <w:tblLook w:val="04A0"/>
      </w:tblPr>
      <w:tblGrid>
        <w:gridCol w:w="2660"/>
        <w:gridCol w:w="3260"/>
        <w:gridCol w:w="3368"/>
      </w:tblGrid>
      <w:tr w:rsidR="00B721E7" w:rsidRPr="00967702" w:rsidTr="00564975">
        <w:trPr>
          <w:cnfStyle w:val="100000000000"/>
          <w:trHeight w:val="510"/>
        </w:trPr>
        <w:tc>
          <w:tcPr>
            <w:cnfStyle w:val="001000000000"/>
            <w:tcW w:w="2660" w:type="dxa"/>
          </w:tcPr>
          <w:p w:rsidR="00B721E7" w:rsidRPr="00796DFF" w:rsidRDefault="00B721E7" w:rsidP="00D7007D">
            <w:pPr>
              <w:pStyle w:val="NoSpacing"/>
              <w:jc w:val="center"/>
              <w:rPr>
                <w:rFonts w:ascii="Times New Roman" w:hAnsi="Times New Roman"/>
                <w:b w:val="0"/>
                <w:i/>
                <w:u w:val="single"/>
              </w:rPr>
            </w:pPr>
            <w:r w:rsidRPr="00796DFF">
              <w:rPr>
                <w:rFonts w:ascii="Times New Roman" w:hAnsi="Times New Roman"/>
                <w:i/>
                <w:u w:val="single"/>
              </w:rPr>
              <w:t>Vrste plastike</w:t>
            </w:r>
          </w:p>
        </w:tc>
        <w:tc>
          <w:tcPr>
            <w:tcW w:w="3260" w:type="dxa"/>
          </w:tcPr>
          <w:p w:rsidR="00B721E7" w:rsidRPr="00796DFF" w:rsidRDefault="00B721E7" w:rsidP="00D7007D">
            <w:pPr>
              <w:pStyle w:val="NoSpacing"/>
              <w:jc w:val="center"/>
              <w:cnfStyle w:val="100000000000"/>
              <w:rPr>
                <w:rFonts w:ascii="Times New Roman" w:hAnsi="Times New Roman"/>
                <w:b w:val="0"/>
                <w:i/>
                <w:u w:val="single"/>
              </w:rPr>
            </w:pPr>
            <w:r w:rsidRPr="00796DFF">
              <w:rPr>
                <w:rFonts w:ascii="Times New Roman" w:hAnsi="Times New Roman"/>
                <w:i/>
                <w:u w:val="single"/>
              </w:rPr>
              <w:t>Zapreminska otpornost, Ωm</w:t>
            </w:r>
          </w:p>
        </w:tc>
        <w:tc>
          <w:tcPr>
            <w:tcW w:w="3368" w:type="dxa"/>
          </w:tcPr>
          <w:p w:rsidR="00B721E7" w:rsidRPr="00796DFF" w:rsidRDefault="00B721E7" w:rsidP="00D7007D">
            <w:pPr>
              <w:pStyle w:val="NoSpacing"/>
              <w:jc w:val="center"/>
              <w:cnfStyle w:val="100000000000"/>
              <w:rPr>
                <w:rFonts w:ascii="Times New Roman" w:hAnsi="Times New Roman"/>
                <w:b w:val="0"/>
                <w:i/>
                <w:u w:val="single"/>
              </w:rPr>
            </w:pPr>
            <w:r w:rsidRPr="00796DFF">
              <w:rPr>
                <w:rFonts w:ascii="Times New Roman" w:hAnsi="Times New Roman"/>
                <w:i/>
                <w:u w:val="single"/>
              </w:rPr>
              <w:t>Specifična težina ( x10</w:t>
            </w:r>
            <w:r w:rsidRPr="00796DFF">
              <w:rPr>
                <w:rFonts w:ascii="Times New Roman" w:hAnsi="Times New Roman"/>
                <w:i/>
                <w:u w:val="single"/>
                <w:vertAlign w:val="superscript"/>
              </w:rPr>
              <w:t>3</w:t>
            </w:r>
            <w:r w:rsidRPr="00796DFF">
              <w:rPr>
                <w:rFonts w:ascii="Times New Roman" w:hAnsi="Times New Roman"/>
                <w:i/>
                <w:u w:val="single"/>
              </w:rPr>
              <w:t>kg m</w:t>
            </w:r>
            <w:r w:rsidRPr="00796DFF">
              <w:rPr>
                <w:rFonts w:ascii="Times New Roman" w:hAnsi="Times New Roman"/>
                <w:i/>
                <w:u w:val="single"/>
                <w:vertAlign w:val="superscript"/>
              </w:rPr>
              <w:t>-3</w:t>
            </w:r>
            <w:r w:rsidRPr="00796DFF">
              <w:rPr>
                <w:rFonts w:ascii="Times New Roman" w:hAnsi="Times New Roman"/>
                <w:i/>
                <w:u w:val="single"/>
              </w:rPr>
              <w:t>)</w:t>
            </w:r>
          </w:p>
        </w:tc>
      </w:tr>
      <w:tr w:rsidR="00B721E7" w:rsidRPr="00967702" w:rsidTr="00564975">
        <w:trPr>
          <w:cnfStyle w:val="000000100000"/>
          <w:trHeight w:val="510"/>
        </w:trPr>
        <w:tc>
          <w:tcPr>
            <w:cnfStyle w:val="001000000000"/>
            <w:tcW w:w="2660" w:type="dxa"/>
          </w:tcPr>
          <w:p w:rsidR="00B721E7" w:rsidRPr="00796DFF" w:rsidRDefault="00B721E7" w:rsidP="00D7007D">
            <w:pPr>
              <w:pStyle w:val="NoSpacing"/>
              <w:rPr>
                <w:rFonts w:ascii="Times New Roman" w:hAnsi="Times New Roman"/>
              </w:rPr>
            </w:pPr>
            <w:r w:rsidRPr="00796DFF">
              <w:rPr>
                <w:rFonts w:ascii="Times New Roman" w:hAnsi="Times New Roman"/>
              </w:rPr>
              <w:t>Polivinil hlorid (PVC)</w:t>
            </w:r>
          </w:p>
        </w:tc>
        <w:tc>
          <w:tcPr>
            <w:tcW w:w="3260" w:type="dxa"/>
          </w:tcPr>
          <w:p w:rsidR="00B721E7" w:rsidRPr="00796DFF" w:rsidRDefault="00B721E7" w:rsidP="00D7007D">
            <w:pPr>
              <w:pStyle w:val="NoSpacing"/>
              <w:jc w:val="center"/>
              <w:cnfStyle w:val="000000100000"/>
              <w:rPr>
                <w:rFonts w:ascii="Times New Roman" w:hAnsi="Times New Roman"/>
                <w:vertAlign w:val="superscript"/>
              </w:rPr>
            </w:pPr>
            <w:r w:rsidRPr="00796DFF">
              <w:rPr>
                <w:rFonts w:ascii="Times New Roman" w:hAnsi="Times New Roman"/>
              </w:rPr>
              <w:t>10</w:t>
            </w:r>
            <w:r w:rsidRPr="00796DFF">
              <w:rPr>
                <w:rFonts w:ascii="Times New Roman" w:hAnsi="Times New Roman"/>
                <w:vertAlign w:val="superscript"/>
              </w:rPr>
              <w:t>9</w:t>
            </w:r>
            <w:r w:rsidRPr="00796DFF">
              <w:rPr>
                <w:rFonts w:ascii="Times New Roman" w:hAnsi="Times New Roman"/>
              </w:rPr>
              <w:t xml:space="preserve"> – 2 x 10</w:t>
            </w:r>
            <w:r w:rsidRPr="00796DFF">
              <w:rPr>
                <w:rFonts w:ascii="Times New Roman" w:hAnsi="Times New Roman"/>
                <w:vertAlign w:val="superscript"/>
              </w:rPr>
              <w:t>12</w:t>
            </w:r>
          </w:p>
        </w:tc>
        <w:tc>
          <w:tcPr>
            <w:tcW w:w="3368" w:type="dxa"/>
          </w:tcPr>
          <w:p w:rsidR="00B721E7" w:rsidRPr="00796DFF" w:rsidRDefault="00B721E7" w:rsidP="00D7007D">
            <w:pPr>
              <w:pStyle w:val="NoSpacing"/>
              <w:jc w:val="center"/>
              <w:cnfStyle w:val="000000100000"/>
              <w:rPr>
                <w:rFonts w:ascii="Times New Roman" w:hAnsi="Times New Roman"/>
              </w:rPr>
            </w:pPr>
            <w:r w:rsidRPr="00796DFF">
              <w:rPr>
                <w:rFonts w:ascii="Times New Roman" w:hAnsi="Times New Roman"/>
              </w:rPr>
              <w:t>1.16 – 1.38</w:t>
            </w:r>
          </w:p>
        </w:tc>
      </w:tr>
      <w:tr w:rsidR="00B721E7" w:rsidRPr="00967702" w:rsidTr="00564975">
        <w:trPr>
          <w:trHeight w:val="510"/>
        </w:trPr>
        <w:tc>
          <w:tcPr>
            <w:cnfStyle w:val="001000000000"/>
            <w:tcW w:w="2660" w:type="dxa"/>
          </w:tcPr>
          <w:p w:rsidR="00B721E7" w:rsidRPr="00796DFF" w:rsidRDefault="00B721E7" w:rsidP="00D7007D">
            <w:pPr>
              <w:pStyle w:val="NoSpacing"/>
              <w:rPr>
                <w:rFonts w:ascii="Times New Roman" w:hAnsi="Times New Roman"/>
              </w:rPr>
            </w:pPr>
            <w:r w:rsidRPr="00796DFF">
              <w:rPr>
                <w:rFonts w:ascii="Times New Roman" w:hAnsi="Times New Roman"/>
              </w:rPr>
              <w:t>Polietilen (PE)</w:t>
            </w:r>
          </w:p>
        </w:tc>
        <w:tc>
          <w:tcPr>
            <w:tcW w:w="3260" w:type="dxa"/>
          </w:tcPr>
          <w:p w:rsidR="00B721E7" w:rsidRPr="00796DFF" w:rsidRDefault="00B721E7" w:rsidP="00D7007D">
            <w:pPr>
              <w:pStyle w:val="NoSpacing"/>
              <w:jc w:val="center"/>
              <w:cnfStyle w:val="000000000000"/>
              <w:rPr>
                <w:rFonts w:ascii="Times New Roman" w:hAnsi="Times New Roman"/>
                <w:vertAlign w:val="superscript"/>
              </w:rPr>
            </w:pPr>
            <w:r w:rsidRPr="00796DFF">
              <w:rPr>
                <w:rFonts w:ascii="Times New Roman" w:hAnsi="Times New Roman"/>
              </w:rPr>
              <w:t>10</w:t>
            </w:r>
            <w:r w:rsidRPr="00796DFF">
              <w:rPr>
                <w:rFonts w:ascii="Times New Roman" w:hAnsi="Times New Roman"/>
                <w:vertAlign w:val="superscript"/>
              </w:rPr>
              <w:t>14</w:t>
            </w:r>
          </w:p>
        </w:tc>
        <w:tc>
          <w:tcPr>
            <w:tcW w:w="3368" w:type="dxa"/>
          </w:tcPr>
          <w:p w:rsidR="00B721E7" w:rsidRPr="00796DFF" w:rsidRDefault="00B721E7" w:rsidP="00D7007D">
            <w:pPr>
              <w:pStyle w:val="NoSpacing"/>
              <w:jc w:val="center"/>
              <w:cnfStyle w:val="000000000000"/>
              <w:rPr>
                <w:rFonts w:ascii="Times New Roman" w:hAnsi="Times New Roman"/>
              </w:rPr>
            </w:pPr>
            <w:r w:rsidRPr="00796DFF">
              <w:rPr>
                <w:rFonts w:ascii="Times New Roman" w:hAnsi="Times New Roman"/>
              </w:rPr>
              <w:t>0.91 – 0.96</w:t>
            </w:r>
          </w:p>
        </w:tc>
      </w:tr>
      <w:tr w:rsidR="00B721E7" w:rsidRPr="00967702" w:rsidTr="00564975">
        <w:trPr>
          <w:cnfStyle w:val="000000100000"/>
          <w:trHeight w:val="510"/>
        </w:trPr>
        <w:tc>
          <w:tcPr>
            <w:cnfStyle w:val="001000000000"/>
            <w:tcW w:w="2660" w:type="dxa"/>
          </w:tcPr>
          <w:p w:rsidR="00B721E7" w:rsidRPr="00796DFF" w:rsidRDefault="00B721E7" w:rsidP="00D7007D">
            <w:pPr>
              <w:pStyle w:val="NoSpacing"/>
              <w:rPr>
                <w:rFonts w:ascii="Times New Roman" w:hAnsi="Times New Roman"/>
              </w:rPr>
            </w:pPr>
            <w:r w:rsidRPr="00796DFF">
              <w:rPr>
                <w:rFonts w:ascii="Times New Roman" w:hAnsi="Times New Roman"/>
              </w:rPr>
              <w:t>Acrylonitrile butadienestyrene (ABS)</w:t>
            </w:r>
          </w:p>
        </w:tc>
        <w:tc>
          <w:tcPr>
            <w:tcW w:w="3260" w:type="dxa"/>
          </w:tcPr>
          <w:p w:rsidR="00B721E7" w:rsidRPr="00796DFF" w:rsidRDefault="00B721E7" w:rsidP="00D7007D">
            <w:pPr>
              <w:pStyle w:val="NoSpacing"/>
              <w:jc w:val="center"/>
              <w:cnfStyle w:val="000000100000"/>
              <w:rPr>
                <w:rFonts w:ascii="Times New Roman" w:hAnsi="Times New Roman"/>
              </w:rPr>
            </w:pPr>
            <w:r w:rsidRPr="00796DFF">
              <w:rPr>
                <w:rFonts w:ascii="Times New Roman" w:hAnsi="Times New Roman"/>
              </w:rPr>
              <w:t>10</w:t>
            </w:r>
            <w:r w:rsidRPr="00796DFF">
              <w:rPr>
                <w:rFonts w:ascii="Times New Roman" w:hAnsi="Times New Roman"/>
                <w:vertAlign w:val="superscript"/>
              </w:rPr>
              <w:t>14</w:t>
            </w:r>
          </w:p>
        </w:tc>
        <w:tc>
          <w:tcPr>
            <w:tcW w:w="3368" w:type="dxa"/>
          </w:tcPr>
          <w:p w:rsidR="00B721E7" w:rsidRPr="00796DFF" w:rsidRDefault="00B721E7" w:rsidP="00D7007D">
            <w:pPr>
              <w:pStyle w:val="NoSpacing"/>
              <w:jc w:val="center"/>
              <w:cnfStyle w:val="000000100000"/>
              <w:rPr>
                <w:rFonts w:ascii="Times New Roman" w:hAnsi="Times New Roman"/>
              </w:rPr>
            </w:pPr>
            <w:r w:rsidRPr="00796DFF">
              <w:rPr>
                <w:rFonts w:ascii="Times New Roman" w:hAnsi="Times New Roman"/>
              </w:rPr>
              <w:t>1.04</w:t>
            </w:r>
          </w:p>
        </w:tc>
      </w:tr>
      <w:tr w:rsidR="00B721E7" w:rsidRPr="00967702" w:rsidTr="00564975">
        <w:trPr>
          <w:trHeight w:val="510"/>
        </w:trPr>
        <w:tc>
          <w:tcPr>
            <w:cnfStyle w:val="001000000000"/>
            <w:tcW w:w="2660" w:type="dxa"/>
          </w:tcPr>
          <w:p w:rsidR="00B721E7" w:rsidRPr="00796DFF" w:rsidRDefault="00B721E7" w:rsidP="00D7007D">
            <w:pPr>
              <w:pStyle w:val="NoSpacing"/>
              <w:rPr>
                <w:rFonts w:ascii="Times New Roman" w:hAnsi="Times New Roman"/>
              </w:rPr>
            </w:pPr>
            <w:r w:rsidRPr="00796DFF">
              <w:rPr>
                <w:rFonts w:ascii="Times New Roman" w:hAnsi="Times New Roman"/>
              </w:rPr>
              <w:t>Polistiren (PS)</w:t>
            </w:r>
          </w:p>
        </w:tc>
        <w:tc>
          <w:tcPr>
            <w:tcW w:w="3260" w:type="dxa"/>
          </w:tcPr>
          <w:p w:rsidR="00B721E7" w:rsidRPr="00796DFF" w:rsidRDefault="00B721E7" w:rsidP="00D7007D">
            <w:pPr>
              <w:pStyle w:val="NoSpacing"/>
              <w:jc w:val="center"/>
              <w:cnfStyle w:val="000000000000"/>
              <w:rPr>
                <w:rFonts w:ascii="Times New Roman" w:hAnsi="Times New Roman"/>
              </w:rPr>
            </w:pPr>
            <w:r w:rsidRPr="00796DFF">
              <w:rPr>
                <w:rFonts w:ascii="Times New Roman" w:hAnsi="Times New Roman"/>
              </w:rPr>
              <w:t>10</w:t>
            </w:r>
            <w:r w:rsidRPr="00796DFF">
              <w:rPr>
                <w:rFonts w:ascii="Times New Roman" w:hAnsi="Times New Roman"/>
                <w:vertAlign w:val="superscript"/>
              </w:rPr>
              <w:t>14</w:t>
            </w:r>
          </w:p>
        </w:tc>
        <w:tc>
          <w:tcPr>
            <w:tcW w:w="3368" w:type="dxa"/>
          </w:tcPr>
          <w:p w:rsidR="00B721E7" w:rsidRPr="00796DFF" w:rsidRDefault="00B721E7" w:rsidP="00D7007D">
            <w:pPr>
              <w:pStyle w:val="NoSpacing"/>
              <w:jc w:val="center"/>
              <w:cnfStyle w:val="000000000000"/>
              <w:rPr>
                <w:rFonts w:ascii="Times New Roman" w:hAnsi="Times New Roman"/>
              </w:rPr>
            </w:pPr>
            <w:r w:rsidRPr="00796DFF">
              <w:rPr>
                <w:rFonts w:ascii="Times New Roman" w:hAnsi="Times New Roman"/>
              </w:rPr>
              <w:t>1.40</w:t>
            </w:r>
          </w:p>
        </w:tc>
      </w:tr>
      <w:tr w:rsidR="00B721E7" w:rsidRPr="00967702" w:rsidTr="00564975">
        <w:trPr>
          <w:cnfStyle w:val="000000100000"/>
          <w:trHeight w:val="510"/>
        </w:trPr>
        <w:tc>
          <w:tcPr>
            <w:cnfStyle w:val="001000000000"/>
            <w:tcW w:w="2660" w:type="dxa"/>
          </w:tcPr>
          <w:p w:rsidR="00B721E7" w:rsidRPr="00796DFF" w:rsidRDefault="00B721E7" w:rsidP="00D7007D">
            <w:pPr>
              <w:pStyle w:val="NoSpacing"/>
              <w:rPr>
                <w:rFonts w:ascii="Times New Roman" w:hAnsi="Times New Roman"/>
              </w:rPr>
            </w:pPr>
            <w:r w:rsidRPr="00796DFF">
              <w:rPr>
                <w:rFonts w:ascii="Times New Roman" w:hAnsi="Times New Roman"/>
              </w:rPr>
              <w:t>Polipropilen (PP)</w:t>
            </w:r>
          </w:p>
        </w:tc>
        <w:tc>
          <w:tcPr>
            <w:tcW w:w="3260" w:type="dxa"/>
          </w:tcPr>
          <w:p w:rsidR="00B721E7" w:rsidRPr="00796DFF" w:rsidRDefault="00B721E7" w:rsidP="00D7007D">
            <w:pPr>
              <w:pStyle w:val="NoSpacing"/>
              <w:jc w:val="center"/>
              <w:cnfStyle w:val="000000100000"/>
              <w:rPr>
                <w:rFonts w:ascii="Times New Roman" w:hAnsi="Times New Roman"/>
                <w:vertAlign w:val="superscript"/>
              </w:rPr>
            </w:pPr>
            <w:r w:rsidRPr="00796DFF">
              <w:rPr>
                <w:rFonts w:ascii="Times New Roman" w:hAnsi="Times New Roman"/>
              </w:rPr>
              <w:t>10</w:t>
            </w:r>
            <w:r w:rsidRPr="00796DFF">
              <w:rPr>
                <w:rFonts w:ascii="Times New Roman" w:hAnsi="Times New Roman"/>
                <w:vertAlign w:val="superscript"/>
              </w:rPr>
              <w:t>15</w:t>
            </w:r>
          </w:p>
        </w:tc>
        <w:tc>
          <w:tcPr>
            <w:tcW w:w="3368" w:type="dxa"/>
          </w:tcPr>
          <w:p w:rsidR="00B721E7" w:rsidRPr="00796DFF" w:rsidRDefault="00B721E7" w:rsidP="00D7007D">
            <w:pPr>
              <w:pStyle w:val="NoSpacing"/>
              <w:jc w:val="center"/>
              <w:cnfStyle w:val="000000100000"/>
              <w:rPr>
                <w:rFonts w:ascii="Times New Roman" w:hAnsi="Times New Roman"/>
              </w:rPr>
            </w:pPr>
            <w:r w:rsidRPr="00796DFF">
              <w:rPr>
                <w:rFonts w:ascii="Times New Roman" w:hAnsi="Times New Roman"/>
              </w:rPr>
              <w:t>0.90</w:t>
            </w:r>
          </w:p>
        </w:tc>
      </w:tr>
      <w:tr w:rsidR="00B721E7" w:rsidRPr="00967702" w:rsidTr="00564975">
        <w:trPr>
          <w:trHeight w:val="510"/>
        </w:trPr>
        <w:tc>
          <w:tcPr>
            <w:cnfStyle w:val="001000000000"/>
            <w:tcW w:w="2660" w:type="dxa"/>
          </w:tcPr>
          <w:p w:rsidR="00B721E7" w:rsidRPr="00796DFF" w:rsidRDefault="00B721E7" w:rsidP="00D7007D">
            <w:pPr>
              <w:pStyle w:val="NoSpacing"/>
              <w:rPr>
                <w:rFonts w:ascii="Times New Roman" w:hAnsi="Times New Roman"/>
              </w:rPr>
            </w:pPr>
            <w:r w:rsidRPr="00796DFF">
              <w:rPr>
                <w:rFonts w:ascii="Times New Roman" w:hAnsi="Times New Roman"/>
              </w:rPr>
              <w:t>Najlon i poliamidi (PA)</w:t>
            </w:r>
          </w:p>
        </w:tc>
        <w:tc>
          <w:tcPr>
            <w:tcW w:w="3260" w:type="dxa"/>
          </w:tcPr>
          <w:p w:rsidR="00B721E7" w:rsidRPr="00796DFF" w:rsidRDefault="00B721E7" w:rsidP="00D7007D">
            <w:pPr>
              <w:pStyle w:val="NoSpacing"/>
              <w:jc w:val="center"/>
              <w:cnfStyle w:val="000000000000"/>
              <w:rPr>
                <w:rFonts w:ascii="Times New Roman" w:hAnsi="Times New Roman"/>
                <w:vertAlign w:val="superscript"/>
              </w:rPr>
            </w:pPr>
            <w:r w:rsidRPr="00796DFF">
              <w:rPr>
                <w:rFonts w:ascii="Times New Roman" w:hAnsi="Times New Roman"/>
              </w:rPr>
              <w:t>10</w:t>
            </w:r>
            <w:r w:rsidRPr="00796DFF">
              <w:rPr>
                <w:rFonts w:ascii="Times New Roman" w:hAnsi="Times New Roman"/>
                <w:vertAlign w:val="superscript"/>
              </w:rPr>
              <w:t>12</w:t>
            </w:r>
          </w:p>
        </w:tc>
        <w:tc>
          <w:tcPr>
            <w:tcW w:w="3368" w:type="dxa"/>
          </w:tcPr>
          <w:p w:rsidR="00B721E7" w:rsidRPr="00796DFF" w:rsidRDefault="00B721E7" w:rsidP="00D7007D">
            <w:pPr>
              <w:pStyle w:val="NoSpacing"/>
              <w:jc w:val="center"/>
              <w:cnfStyle w:val="000000000000"/>
              <w:rPr>
                <w:rFonts w:ascii="Times New Roman" w:hAnsi="Times New Roman"/>
              </w:rPr>
            </w:pPr>
            <w:r w:rsidRPr="00796DFF">
              <w:rPr>
                <w:rFonts w:ascii="Times New Roman" w:hAnsi="Times New Roman"/>
              </w:rPr>
              <w:t>1.14</w:t>
            </w:r>
          </w:p>
        </w:tc>
      </w:tr>
      <w:tr w:rsidR="00B721E7" w:rsidRPr="00967702" w:rsidTr="00564975">
        <w:trPr>
          <w:cnfStyle w:val="000000100000"/>
          <w:trHeight w:val="510"/>
        </w:trPr>
        <w:tc>
          <w:tcPr>
            <w:cnfStyle w:val="001000000000"/>
            <w:tcW w:w="2660" w:type="dxa"/>
          </w:tcPr>
          <w:p w:rsidR="00B721E7" w:rsidRPr="00796DFF" w:rsidRDefault="00B721E7" w:rsidP="00D7007D">
            <w:pPr>
              <w:pStyle w:val="NoSpacing"/>
              <w:rPr>
                <w:rFonts w:ascii="Times New Roman" w:hAnsi="Times New Roman"/>
              </w:rPr>
            </w:pPr>
            <w:r w:rsidRPr="00796DFF">
              <w:rPr>
                <w:rFonts w:ascii="Times New Roman" w:hAnsi="Times New Roman"/>
              </w:rPr>
              <w:t>Poliestri (PET i PBT)</w:t>
            </w:r>
          </w:p>
        </w:tc>
        <w:tc>
          <w:tcPr>
            <w:tcW w:w="3260" w:type="dxa"/>
          </w:tcPr>
          <w:p w:rsidR="00B721E7" w:rsidRPr="00796DFF" w:rsidRDefault="00B721E7" w:rsidP="00D7007D">
            <w:pPr>
              <w:pStyle w:val="NoSpacing"/>
              <w:jc w:val="center"/>
              <w:cnfStyle w:val="000000100000"/>
              <w:rPr>
                <w:rFonts w:ascii="Times New Roman" w:hAnsi="Times New Roman"/>
                <w:vertAlign w:val="superscript"/>
              </w:rPr>
            </w:pPr>
            <w:r w:rsidRPr="00796DFF">
              <w:rPr>
                <w:rFonts w:ascii="Times New Roman" w:hAnsi="Times New Roman"/>
              </w:rPr>
              <w:t>1 – 1.4 x 10</w:t>
            </w:r>
            <w:r w:rsidRPr="00796DFF">
              <w:rPr>
                <w:rFonts w:ascii="Times New Roman" w:hAnsi="Times New Roman"/>
                <w:vertAlign w:val="superscript"/>
              </w:rPr>
              <w:t>13</w:t>
            </w:r>
          </w:p>
        </w:tc>
        <w:tc>
          <w:tcPr>
            <w:tcW w:w="3368" w:type="dxa"/>
          </w:tcPr>
          <w:p w:rsidR="00B721E7" w:rsidRPr="00796DFF" w:rsidRDefault="00B721E7" w:rsidP="00D7007D">
            <w:pPr>
              <w:pStyle w:val="NoSpacing"/>
              <w:jc w:val="center"/>
              <w:cnfStyle w:val="000000100000"/>
              <w:rPr>
                <w:rFonts w:ascii="Times New Roman" w:hAnsi="Times New Roman"/>
              </w:rPr>
            </w:pPr>
            <w:r w:rsidRPr="00796DFF">
              <w:rPr>
                <w:rFonts w:ascii="Times New Roman" w:hAnsi="Times New Roman"/>
              </w:rPr>
              <w:t>1.31 – 1.39</w:t>
            </w:r>
          </w:p>
        </w:tc>
      </w:tr>
      <w:tr w:rsidR="00B721E7" w:rsidRPr="00967702" w:rsidTr="00564975">
        <w:trPr>
          <w:trHeight w:val="510"/>
        </w:trPr>
        <w:tc>
          <w:tcPr>
            <w:cnfStyle w:val="001000000000"/>
            <w:tcW w:w="2660" w:type="dxa"/>
          </w:tcPr>
          <w:p w:rsidR="00B721E7" w:rsidRPr="00796DFF" w:rsidRDefault="00B721E7" w:rsidP="00D7007D">
            <w:pPr>
              <w:pStyle w:val="NoSpacing"/>
              <w:rPr>
                <w:rFonts w:ascii="Times New Roman" w:hAnsi="Times New Roman"/>
              </w:rPr>
            </w:pPr>
            <w:r w:rsidRPr="00796DFF">
              <w:rPr>
                <w:rFonts w:ascii="Times New Roman" w:hAnsi="Times New Roman"/>
              </w:rPr>
              <w:t>Polikarbonati (PC)</w:t>
            </w:r>
          </w:p>
        </w:tc>
        <w:tc>
          <w:tcPr>
            <w:tcW w:w="3260" w:type="dxa"/>
          </w:tcPr>
          <w:p w:rsidR="00B721E7" w:rsidRPr="00796DFF" w:rsidRDefault="00B721E7" w:rsidP="00D7007D">
            <w:pPr>
              <w:pStyle w:val="NoSpacing"/>
              <w:jc w:val="center"/>
              <w:cnfStyle w:val="000000000000"/>
              <w:rPr>
                <w:rFonts w:ascii="Times New Roman" w:hAnsi="Times New Roman"/>
              </w:rPr>
            </w:pPr>
            <w:r w:rsidRPr="00796DFF">
              <w:rPr>
                <w:rFonts w:ascii="Times New Roman" w:hAnsi="Times New Roman"/>
              </w:rPr>
              <w:t>8.2 x 10</w:t>
            </w:r>
            <w:r w:rsidRPr="00796DFF">
              <w:rPr>
                <w:rFonts w:ascii="Times New Roman" w:hAnsi="Times New Roman"/>
                <w:vertAlign w:val="superscript"/>
              </w:rPr>
              <w:t>14</w:t>
            </w:r>
          </w:p>
        </w:tc>
        <w:tc>
          <w:tcPr>
            <w:tcW w:w="3368" w:type="dxa"/>
          </w:tcPr>
          <w:p w:rsidR="00B721E7" w:rsidRPr="00796DFF" w:rsidRDefault="00B721E7" w:rsidP="00D7007D">
            <w:pPr>
              <w:pStyle w:val="NoSpacing"/>
              <w:jc w:val="center"/>
              <w:cnfStyle w:val="000000000000"/>
              <w:rPr>
                <w:rFonts w:ascii="Times New Roman" w:hAnsi="Times New Roman"/>
              </w:rPr>
            </w:pPr>
            <w:r w:rsidRPr="00796DFF">
              <w:rPr>
                <w:rFonts w:ascii="Times New Roman" w:hAnsi="Times New Roman"/>
              </w:rPr>
              <w:t>1.22</w:t>
            </w:r>
          </w:p>
        </w:tc>
      </w:tr>
      <w:tr w:rsidR="00B721E7" w:rsidRPr="00967702" w:rsidTr="00564975">
        <w:trPr>
          <w:cnfStyle w:val="000000100000"/>
          <w:trHeight w:val="510"/>
        </w:trPr>
        <w:tc>
          <w:tcPr>
            <w:cnfStyle w:val="001000000000"/>
            <w:tcW w:w="2660" w:type="dxa"/>
          </w:tcPr>
          <w:p w:rsidR="00B721E7" w:rsidRPr="00796DFF" w:rsidRDefault="00B721E7" w:rsidP="00D7007D">
            <w:pPr>
              <w:pStyle w:val="NoSpacing"/>
              <w:rPr>
                <w:rFonts w:ascii="Times New Roman" w:hAnsi="Times New Roman"/>
              </w:rPr>
            </w:pPr>
            <w:r w:rsidRPr="00796DFF">
              <w:rPr>
                <w:rFonts w:ascii="Times New Roman" w:hAnsi="Times New Roman"/>
              </w:rPr>
              <w:t>Elastomeri (neoprene, SBR, silikon itd.</w:t>
            </w:r>
          </w:p>
        </w:tc>
        <w:tc>
          <w:tcPr>
            <w:tcW w:w="3260" w:type="dxa"/>
          </w:tcPr>
          <w:p w:rsidR="00B721E7" w:rsidRPr="00796DFF" w:rsidRDefault="00B721E7" w:rsidP="00D7007D">
            <w:pPr>
              <w:pStyle w:val="NoSpacing"/>
              <w:jc w:val="center"/>
              <w:cnfStyle w:val="000000100000"/>
              <w:rPr>
                <w:rFonts w:ascii="Times New Roman" w:hAnsi="Times New Roman"/>
                <w:vertAlign w:val="superscript"/>
              </w:rPr>
            </w:pPr>
            <w:r w:rsidRPr="00796DFF">
              <w:rPr>
                <w:rFonts w:ascii="Times New Roman" w:hAnsi="Times New Roman"/>
              </w:rPr>
              <w:t>10</w:t>
            </w:r>
            <w:r w:rsidRPr="00796DFF">
              <w:rPr>
                <w:rFonts w:ascii="Times New Roman" w:hAnsi="Times New Roman"/>
                <w:vertAlign w:val="superscript"/>
              </w:rPr>
              <w:t>9</w:t>
            </w:r>
            <w:r w:rsidRPr="00796DFF">
              <w:rPr>
                <w:rFonts w:ascii="Times New Roman" w:hAnsi="Times New Roman"/>
              </w:rPr>
              <w:t xml:space="preserve"> - 10</w:t>
            </w:r>
            <w:r w:rsidRPr="00796DFF">
              <w:rPr>
                <w:rFonts w:ascii="Times New Roman" w:hAnsi="Times New Roman"/>
                <w:vertAlign w:val="superscript"/>
              </w:rPr>
              <w:t>15</w:t>
            </w:r>
          </w:p>
        </w:tc>
        <w:tc>
          <w:tcPr>
            <w:tcW w:w="3368" w:type="dxa"/>
          </w:tcPr>
          <w:p w:rsidR="00B721E7" w:rsidRPr="00796DFF" w:rsidRDefault="00B721E7" w:rsidP="00D7007D">
            <w:pPr>
              <w:pStyle w:val="NoSpacing"/>
              <w:jc w:val="center"/>
              <w:cnfStyle w:val="000000100000"/>
              <w:rPr>
                <w:rFonts w:ascii="Times New Roman" w:hAnsi="Times New Roman"/>
              </w:rPr>
            </w:pPr>
            <w:r w:rsidRPr="00796DFF">
              <w:rPr>
                <w:rFonts w:ascii="Times New Roman" w:hAnsi="Times New Roman"/>
              </w:rPr>
              <w:t>0.85 – 1.25</w:t>
            </w:r>
          </w:p>
        </w:tc>
      </w:tr>
    </w:tbl>
    <w:p w:rsidR="00B721E7" w:rsidRPr="006D7096" w:rsidRDefault="00B721E7" w:rsidP="00796DFF">
      <w:pPr>
        <w:pStyle w:val="NoSpacing"/>
        <w:ind w:left="720"/>
        <w:rPr>
          <w:rFonts w:ascii="Times New Roman" w:hAnsi="Times New Roman"/>
          <w:sz w:val="24"/>
          <w:szCs w:val="24"/>
        </w:rPr>
      </w:pPr>
    </w:p>
    <w:p w:rsidR="00B721E7" w:rsidRPr="006D7096" w:rsidRDefault="00B721E7" w:rsidP="00796DFF">
      <w:pPr>
        <w:pStyle w:val="NoSpacing"/>
        <w:ind w:left="720"/>
        <w:rPr>
          <w:rFonts w:ascii="Times New Roman" w:hAnsi="Times New Roman"/>
          <w:iCs/>
          <w:sz w:val="24"/>
          <w:szCs w:val="24"/>
        </w:rPr>
      </w:pPr>
    </w:p>
    <w:p w:rsidR="00B721E7" w:rsidRDefault="00B721E7" w:rsidP="00796DFF">
      <w:pPr>
        <w:pStyle w:val="NoSpacing"/>
        <w:ind w:left="720"/>
        <w:rPr>
          <w:rFonts w:ascii="Times New Roman" w:hAnsi="Times New Roman"/>
          <w:sz w:val="28"/>
          <w:szCs w:val="28"/>
          <w:u w:val="single"/>
        </w:rPr>
      </w:pPr>
      <w:r w:rsidRPr="006D7096">
        <w:rPr>
          <w:rFonts w:ascii="Times New Roman" w:hAnsi="Times New Roman"/>
          <w:sz w:val="24"/>
          <w:szCs w:val="24"/>
        </w:rPr>
        <w:br/>
      </w:r>
    </w:p>
    <w:p w:rsidR="00B721E7" w:rsidRDefault="00B721E7" w:rsidP="00796DFF">
      <w:pPr>
        <w:pStyle w:val="NoSpacing"/>
        <w:ind w:left="720"/>
        <w:rPr>
          <w:rFonts w:ascii="Times New Roman" w:hAnsi="Times New Roman"/>
          <w:sz w:val="28"/>
          <w:szCs w:val="28"/>
          <w:u w:val="single"/>
        </w:rPr>
      </w:pPr>
    </w:p>
    <w:p w:rsidR="00796DFF" w:rsidRDefault="00796DFF" w:rsidP="00796DFF">
      <w:pPr>
        <w:pStyle w:val="NoSpacing"/>
        <w:ind w:left="720"/>
        <w:rPr>
          <w:rFonts w:ascii="Times New Roman" w:hAnsi="Times New Roman"/>
          <w:sz w:val="28"/>
          <w:szCs w:val="28"/>
          <w:u w:val="single"/>
        </w:rPr>
      </w:pPr>
    </w:p>
    <w:p w:rsidR="00E034D5" w:rsidRDefault="00E034D5" w:rsidP="00796DFF">
      <w:pPr>
        <w:pStyle w:val="NoSpacing"/>
        <w:ind w:left="720"/>
        <w:rPr>
          <w:rFonts w:ascii="Times New Roman" w:hAnsi="Times New Roman"/>
          <w:sz w:val="28"/>
          <w:szCs w:val="28"/>
          <w:u w:val="single"/>
        </w:rPr>
      </w:pPr>
    </w:p>
    <w:p w:rsidR="00796DFF" w:rsidRDefault="00796DFF" w:rsidP="00796DFF">
      <w:pPr>
        <w:pStyle w:val="NoSpacing"/>
        <w:ind w:left="720"/>
        <w:rPr>
          <w:rFonts w:ascii="Times New Roman" w:hAnsi="Times New Roman"/>
          <w:sz w:val="28"/>
          <w:szCs w:val="28"/>
          <w:u w:val="single"/>
        </w:rPr>
      </w:pPr>
    </w:p>
    <w:p w:rsidR="00B721E7" w:rsidRDefault="00B721E7" w:rsidP="00B95147">
      <w:pPr>
        <w:pStyle w:val="NoSpacing"/>
        <w:numPr>
          <w:ilvl w:val="2"/>
          <w:numId w:val="7"/>
        </w:numPr>
        <w:rPr>
          <w:rFonts w:ascii="Times New Roman" w:hAnsi="Times New Roman"/>
          <w:sz w:val="28"/>
          <w:szCs w:val="28"/>
          <w:u w:val="single"/>
        </w:rPr>
      </w:pPr>
      <w:r w:rsidRPr="0046053D">
        <w:rPr>
          <w:rFonts w:ascii="Times New Roman" w:hAnsi="Times New Roman"/>
          <w:sz w:val="28"/>
          <w:szCs w:val="28"/>
          <w:u w:val="single"/>
        </w:rPr>
        <w:t>Veličina čestice, oblik i stepen oslobađanja</w:t>
      </w:r>
    </w:p>
    <w:p w:rsidR="00796DFF" w:rsidRPr="0046053D" w:rsidRDefault="00796DFF" w:rsidP="00796DFF">
      <w:pPr>
        <w:pStyle w:val="NoSpacing"/>
        <w:ind w:left="360"/>
        <w:rPr>
          <w:rFonts w:ascii="Times New Roman" w:hAnsi="Times New Roman"/>
          <w:sz w:val="28"/>
          <w:szCs w:val="28"/>
          <w:u w:val="single"/>
        </w:rPr>
      </w:pPr>
    </w:p>
    <w:p w:rsidR="00B721E7" w:rsidRDefault="00B721E7" w:rsidP="00796DFF">
      <w:pPr>
        <w:pStyle w:val="NoSpacing"/>
        <w:rPr>
          <w:rFonts w:ascii="Times New Roman" w:hAnsi="Times New Roman"/>
          <w:sz w:val="24"/>
          <w:szCs w:val="24"/>
        </w:rPr>
      </w:pPr>
      <w:r w:rsidRPr="006D7096">
        <w:rPr>
          <w:rFonts w:ascii="Times New Roman" w:hAnsi="Times New Roman"/>
          <w:sz w:val="24"/>
          <w:szCs w:val="24"/>
        </w:rPr>
        <w:t>Veličina čestice, oblik i stepen oslobađanja imaju ključnu ulogu u procesu mehaničke reciklaž</w:t>
      </w:r>
      <w:r>
        <w:rPr>
          <w:rFonts w:ascii="Times New Roman" w:hAnsi="Times New Roman"/>
          <w:sz w:val="24"/>
          <w:szCs w:val="24"/>
        </w:rPr>
        <w:t>e.</w:t>
      </w:r>
      <w:r w:rsidRPr="006D7096">
        <w:rPr>
          <w:rFonts w:ascii="Times New Roman" w:hAnsi="Times New Roman"/>
          <w:sz w:val="24"/>
          <w:szCs w:val="24"/>
        </w:rPr>
        <w:br/>
        <w:t>Karakterizacija otpada personalnih računara (PC) i otpada štampanih ploča</w:t>
      </w:r>
      <w:r>
        <w:rPr>
          <w:rFonts w:ascii="Times New Roman" w:hAnsi="Times New Roman"/>
          <w:sz w:val="24"/>
          <w:szCs w:val="24"/>
        </w:rPr>
        <w:t xml:space="preserve"> (PCB-a) </w:t>
      </w:r>
      <w:r w:rsidRPr="006D7096">
        <w:rPr>
          <w:rFonts w:ascii="Times New Roman" w:hAnsi="Times New Roman"/>
          <w:sz w:val="24"/>
          <w:szCs w:val="24"/>
        </w:rPr>
        <w:t>pokazuje, nakon sekundarnog usitnjavanja laboratorijskom seckalicom, da su</w:t>
      </w:r>
      <w:r>
        <w:rPr>
          <w:rFonts w:ascii="Times New Roman" w:hAnsi="Times New Roman"/>
          <w:sz w:val="24"/>
          <w:szCs w:val="24"/>
        </w:rPr>
        <w:t xml:space="preserve"> osnovni metali </w:t>
      </w:r>
      <w:r w:rsidRPr="006D7096">
        <w:rPr>
          <w:rFonts w:ascii="Times New Roman" w:hAnsi="Times New Roman"/>
          <w:sz w:val="24"/>
          <w:szCs w:val="24"/>
        </w:rPr>
        <w:t>prisutni u-5mm frakciji i za otpada PC-a i PCB-a i da su pokazali odličn</w:t>
      </w:r>
      <w:r>
        <w:rPr>
          <w:rFonts w:ascii="Times New Roman" w:hAnsi="Times New Roman"/>
          <w:sz w:val="24"/>
          <w:szCs w:val="24"/>
        </w:rPr>
        <w:t xml:space="preserve">o oslobođenje </w:t>
      </w:r>
      <w:r w:rsidRPr="006D7096">
        <w:rPr>
          <w:rFonts w:ascii="Times New Roman" w:hAnsi="Times New Roman"/>
          <w:sz w:val="24"/>
          <w:szCs w:val="24"/>
        </w:rPr>
        <w:t>(oko 99%).</w:t>
      </w:r>
    </w:p>
    <w:p w:rsidR="00B721E7" w:rsidRDefault="00B721E7" w:rsidP="00796DFF">
      <w:pPr>
        <w:pStyle w:val="NoSpacing"/>
        <w:rPr>
          <w:rFonts w:ascii="Times New Roman" w:hAnsi="Times New Roman"/>
          <w:sz w:val="24"/>
          <w:szCs w:val="24"/>
        </w:rPr>
      </w:pPr>
      <w:r w:rsidRPr="006D7096">
        <w:rPr>
          <w:rFonts w:ascii="Times New Roman" w:hAnsi="Times New Roman"/>
          <w:sz w:val="24"/>
          <w:szCs w:val="24"/>
        </w:rPr>
        <w:t xml:space="preserve"> Pored toga, testovi industrijskog obima su pokazali da je posle dve faze usitnjavanja,</w:t>
      </w:r>
      <w:r w:rsidRPr="006D7096">
        <w:rPr>
          <w:rFonts w:ascii="Times New Roman" w:hAnsi="Times New Roman"/>
          <w:sz w:val="24"/>
          <w:szCs w:val="24"/>
        </w:rPr>
        <w:br/>
        <w:t>oslobođenja -5mm frakcije između 96,5 i 99,5%.</w:t>
      </w:r>
    </w:p>
    <w:p w:rsidR="00796DFF" w:rsidRDefault="00796DFF" w:rsidP="00796DFF">
      <w:pPr>
        <w:pStyle w:val="NoSpacing"/>
        <w:rPr>
          <w:rFonts w:ascii="Times New Roman" w:hAnsi="Times New Roman"/>
          <w:sz w:val="24"/>
          <w:szCs w:val="24"/>
        </w:rPr>
      </w:pPr>
    </w:p>
    <w:p w:rsidR="00796DFF" w:rsidRDefault="00796DFF" w:rsidP="00796DFF">
      <w:pPr>
        <w:pStyle w:val="NoSpacing"/>
        <w:rPr>
          <w:rFonts w:ascii="Times New Roman" w:hAnsi="Times New Roman"/>
          <w:sz w:val="24"/>
          <w:szCs w:val="24"/>
        </w:rPr>
      </w:pPr>
      <w:r>
        <w:rPr>
          <w:noProof/>
        </w:rPr>
        <w:drawing>
          <wp:anchor distT="0" distB="0" distL="114300" distR="114300" simplePos="0" relativeHeight="251653632" behindDoc="1" locked="0" layoutInCell="1" allowOverlap="1">
            <wp:simplePos x="0" y="0"/>
            <wp:positionH relativeFrom="column">
              <wp:posOffset>890905</wp:posOffset>
            </wp:positionH>
            <wp:positionV relativeFrom="paragraph">
              <wp:posOffset>-166370</wp:posOffset>
            </wp:positionV>
            <wp:extent cx="4200525" cy="267144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0525" cy="2671445"/>
                    </a:xfrm>
                    <a:prstGeom prst="rect">
                      <a:avLst/>
                    </a:prstGeom>
                    <a:noFill/>
                    <a:ln>
                      <a:noFill/>
                    </a:ln>
                  </pic:spPr>
                </pic:pic>
              </a:graphicData>
            </a:graphic>
          </wp:anchor>
        </w:drawing>
      </w:r>
    </w:p>
    <w:p w:rsidR="00796DFF" w:rsidRDefault="00796DFF" w:rsidP="00796DFF">
      <w:pPr>
        <w:pStyle w:val="NoSpacing"/>
        <w:rPr>
          <w:rFonts w:ascii="Times New Roman" w:hAnsi="Times New Roman"/>
          <w:sz w:val="24"/>
          <w:szCs w:val="24"/>
        </w:rPr>
      </w:pPr>
    </w:p>
    <w:p w:rsidR="00796DFF" w:rsidRDefault="00796DFF" w:rsidP="00796DFF">
      <w:pPr>
        <w:pStyle w:val="NoSpacing"/>
        <w:rPr>
          <w:rFonts w:ascii="Times New Roman" w:hAnsi="Times New Roman"/>
          <w:sz w:val="24"/>
          <w:szCs w:val="24"/>
        </w:rPr>
      </w:pPr>
    </w:p>
    <w:p w:rsidR="00796DFF" w:rsidRDefault="00102127" w:rsidP="00796DFF">
      <w:pPr>
        <w:pStyle w:val="NoSpacing"/>
        <w:rPr>
          <w:rFonts w:ascii="Times New Roman" w:hAnsi="Times New Roman"/>
          <w:sz w:val="24"/>
          <w:szCs w:val="24"/>
        </w:rPr>
      </w:pPr>
      <w:r w:rsidRPr="00102127">
        <w:rPr>
          <w:noProof/>
        </w:rPr>
        <w:pict>
          <v:shapetype id="_x0000_t202" coordsize="21600,21600" o:spt="202" path="m,l,21600r21600,l21600,xe">
            <v:stroke joinstyle="miter"/>
            <v:path gradientshapeok="t" o:connecttype="rect"/>
          </v:shapetype>
          <v:shape id="Text Box 4" o:spid="_x0000_s1026" type="#_x0000_t202" style="position:absolute;margin-left:26.65pt;margin-top:-13.05pt;width:27pt;height:8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">
            <v:textbox style="layout-flow:vertical;mso-layout-flow-alt:bottom-to-top">
              <w:txbxContent>
                <w:p w:rsidR="00B721E7" w:rsidRPr="006D7096" w:rsidRDefault="00B721E7" w:rsidP="00B721E7">
                  <w:pPr>
                    <w:rPr>
                      <w:rFonts w:ascii="Times New Roman" w:hAnsi="Times New Roman"/>
                      <w:b/>
                      <w:lang w:val="sr-Latn-CS"/>
                    </w:rPr>
                  </w:pPr>
                  <w:r w:rsidRPr="006D7096">
                    <w:rPr>
                      <w:rFonts w:ascii="Times New Roman" w:hAnsi="Times New Roman"/>
                      <w:b/>
                      <w:lang w:val="sr-Latn-CS"/>
                    </w:rPr>
                    <w:t>Raspodela (%)</w:t>
                  </w:r>
                </w:p>
              </w:txbxContent>
            </v:textbox>
          </v:shape>
        </w:pict>
      </w:r>
    </w:p>
    <w:p w:rsidR="00796DFF" w:rsidRDefault="00796DFF" w:rsidP="00796DFF">
      <w:pPr>
        <w:pStyle w:val="NoSpacing"/>
        <w:rPr>
          <w:rFonts w:ascii="Times New Roman" w:hAnsi="Times New Roman"/>
          <w:sz w:val="24"/>
          <w:szCs w:val="24"/>
        </w:rPr>
      </w:pPr>
    </w:p>
    <w:p w:rsidR="00796DFF" w:rsidRDefault="00796DFF" w:rsidP="00796DFF">
      <w:pPr>
        <w:pStyle w:val="NoSpacing"/>
        <w:rPr>
          <w:rFonts w:ascii="Times New Roman" w:hAnsi="Times New Roman"/>
          <w:sz w:val="24"/>
          <w:szCs w:val="24"/>
        </w:rPr>
      </w:pPr>
    </w:p>
    <w:p w:rsidR="00796DFF" w:rsidRPr="006D7096" w:rsidRDefault="00796DFF" w:rsidP="00796DFF">
      <w:pPr>
        <w:pStyle w:val="NoSpacing"/>
        <w:rPr>
          <w:rFonts w:ascii="Times New Roman" w:hAnsi="Times New Roman"/>
          <w:sz w:val="24"/>
          <w:szCs w:val="24"/>
        </w:rPr>
      </w:pPr>
    </w:p>
    <w:p w:rsidR="00B721E7" w:rsidRPr="00B721E7" w:rsidRDefault="00B721E7" w:rsidP="00796DFF">
      <w:pPr>
        <w:pStyle w:val="ListParagraph"/>
        <w:rPr>
          <w:rFonts w:ascii="Times New Roman" w:hAnsi="Times New Roman"/>
        </w:rPr>
      </w:pPr>
    </w:p>
    <w:p w:rsidR="00B721E7" w:rsidRPr="00B721E7" w:rsidRDefault="00102127" w:rsidP="00796DFF">
      <w:pPr>
        <w:pStyle w:val="ListParagraph"/>
        <w:rPr>
          <w:rFonts w:ascii="Times New Roman" w:hAnsi="Times New Roman"/>
        </w:rPr>
      </w:pPr>
      <w:r w:rsidRPr="00102127">
        <w:rPr>
          <w:noProof/>
        </w:rPr>
      </w:r>
      <w:r w:rsidRPr="00102127">
        <w:rPr>
          <w:noProof/>
        </w:rPr>
        <w:pict>
          <v:group id="Canvas 3" o:spid="_x0000_s1029" editas="canvas" style="width:117pt;height:27.05pt;mso-position-horizontal-relative:char;mso-position-vertical-relative:line" coordsize="1485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emZgPcAAAABAEAAA8AAABkcnMv&#10;ZG93bnJldi54bWxMj0FLw0AQhe+C/2EZwYvYTdq0lDSbIoIgggdbhR432Wk2mp0N2U0b/72jl3p5&#10;8HjDe98U28l14oRDaD0pSGcJCKTam5YaBe/7p/s1iBA1Gd15QgXfGGBbXl8VOjf+TG942sVGcAmF&#10;XCuwMfa5lKG26HSY+R6Js6MfnI5sh0aaQZ+53HVyniQr6XRLvGB1j48W66/d6BS81Ku7z7QaD279&#10;+mEXy+7wHPeZUrc308MGRMQpXo7hF5/RoWSmyo9kgugU8CPxTzmbLzK2lYJlloIsC/k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B6ZmA9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859;height:3435;visibility:visible">
              <v:fill o:detectmouseclick="t"/>
              <v:path o:connecttype="none"/>
            </v:shape>
            <w10:wrap type="none"/>
            <w10:anchorlock/>
          </v:group>
        </w:pict>
      </w:r>
    </w:p>
    <w:p w:rsidR="00B721E7" w:rsidRPr="00796DFF" w:rsidRDefault="00B721E7" w:rsidP="00796DFF">
      <w:pPr>
        <w:pStyle w:val="NoSpacing"/>
        <w:rPr>
          <w:rFonts w:ascii="Times New Roman" w:hAnsi="Times New Roman"/>
          <w:iCs/>
          <w:sz w:val="24"/>
          <w:szCs w:val="24"/>
        </w:rPr>
      </w:pPr>
    </w:p>
    <w:p w:rsidR="00B721E7" w:rsidRPr="006D7096" w:rsidRDefault="00B721E7" w:rsidP="00796DFF">
      <w:pPr>
        <w:pStyle w:val="NoSpacing"/>
        <w:ind w:left="720"/>
        <w:rPr>
          <w:rFonts w:ascii="Times New Roman" w:hAnsi="Times New Roman"/>
          <w:iCs/>
          <w:sz w:val="24"/>
          <w:szCs w:val="24"/>
        </w:rPr>
      </w:pPr>
    </w:p>
    <w:p w:rsidR="00B721E7" w:rsidRPr="006D7096" w:rsidRDefault="00B721E7" w:rsidP="00796DFF">
      <w:pPr>
        <w:pStyle w:val="NoSpacing"/>
        <w:ind w:left="720"/>
        <w:rPr>
          <w:rFonts w:ascii="Times New Roman" w:hAnsi="Times New Roman"/>
          <w:sz w:val="24"/>
          <w:szCs w:val="24"/>
        </w:rPr>
      </w:pPr>
    </w:p>
    <w:p w:rsidR="00B721E7" w:rsidRPr="006D7096" w:rsidRDefault="00B721E7" w:rsidP="00796DFF">
      <w:pPr>
        <w:pStyle w:val="NoSpacing"/>
        <w:ind w:left="720"/>
        <w:rPr>
          <w:rFonts w:ascii="Times New Roman" w:hAnsi="Times New Roman"/>
          <w:sz w:val="24"/>
          <w:szCs w:val="24"/>
        </w:rPr>
      </w:pPr>
    </w:p>
    <w:p w:rsidR="00B721E7" w:rsidRPr="006D7096" w:rsidRDefault="00B721E7" w:rsidP="00796DFF">
      <w:pPr>
        <w:pStyle w:val="NoSpacing"/>
        <w:ind w:left="720"/>
        <w:rPr>
          <w:rFonts w:ascii="Times New Roman" w:hAnsi="Times New Roman"/>
          <w:sz w:val="24"/>
          <w:szCs w:val="24"/>
        </w:rPr>
      </w:pPr>
    </w:p>
    <w:p w:rsidR="00B721E7" w:rsidRPr="006D7096" w:rsidRDefault="00102127" w:rsidP="00796DFF">
      <w:pPr>
        <w:pStyle w:val="NoSpacing"/>
        <w:ind w:left="720"/>
        <w:rPr>
          <w:rFonts w:ascii="Times New Roman" w:hAnsi="Times New Roman"/>
          <w:sz w:val="24"/>
          <w:szCs w:val="24"/>
        </w:rPr>
      </w:pPr>
      <w:r w:rsidRPr="00102127">
        <w:rPr>
          <w:rFonts w:ascii="Times New Roman" w:hAnsi="Times New Roman"/>
          <w:noProof/>
        </w:rPr>
        <w:pict>
          <v:shape id="Text Box 2" o:spid="_x0000_s1028" type="#_x0000_t202" style="position:absolute;left:0;text-align:left;margin-left:175.15pt;margin-top:-13.45pt;width:123.75pt;height:27.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">
            <v:textbox>
              <w:txbxContent>
                <w:p w:rsidR="00B721E7" w:rsidRPr="006D7096" w:rsidRDefault="00B721E7" w:rsidP="00B721E7">
                  <w:pPr>
                    <w:rPr>
                      <w:rFonts w:ascii="Times New Roman" w:hAnsi="Times New Roman"/>
                      <w:b/>
                      <w:lang w:val="sr-Latn-CS"/>
                    </w:rPr>
                  </w:pPr>
                  <w:r w:rsidRPr="006D7096">
                    <w:rPr>
                      <w:rFonts w:ascii="Times New Roman" w:hAnsi="Times New Roman"/>
                      <w:b/>
                      <w:lang w:val="sr-Latn-CS"/>
                    </w:rPr>
                    <w:t>Opseg veličina (mm)</w:t>
                  </w:r>
                </w:p>
              </w:txbxContent>
            </v:textbox>
          </v:shape>
        </w:pict>
      </w:r>
    </w:p>
    <w:p w:rsidR="00B721E7" w:rsidRPr="006D7096" w:rsidRDefault="00B721E7" w:rsidP="00796DFF">
      <w:pPr>
        <w:pStyle w:val="NoSpacing"/>
        <w:ind w:left="720"/>
        <w:rPr>
          <w:rFonts w:ascii="Times New Roman" w:hAnsi="Times New Roman"/>
          <w:sz w:val="24"/>
          <w:szCs w:val="24"/>
        </w:rPr>
      </w:pPr>
    </w:p>
    <w:p w:rsidR="00B721E7" w:rsidRPr="006D7096" w:rsidRDefault="00B721E7" w:rsidP="00796DFF">
      <w:pPr>
        <w:pStyle w:val="NoSpacing"/>
        <w:ind w:left="720"/>
        <w:rPr>
          <w:rFonts w:ascii="Times New Roman" w:hAnsi="Times New Roman"/>
          <w:sz w:val="24"/>
          <w:szCs w:val="24"/>
        </w:rPr>
      </w:pPr>
    </w:p>
    <w:p w:rsidR="00B721E7" w:rsidRPr="00967702" w:rsidRDefault="00B721E7" w:rsidP="00796DFF">
      <w:pPr>
        <w:pStyle w:val="NoSpacing"/>
        <w:ind w:left="720"/>
        <w:rPr>
          <w:rFonts w:ascii="Cambria" w:hAnsi="Cambria"/>
          <w:i/>
          <w:iCs/>
          <w:sz w:val="24"/>
          <w:szCs w:val="24"/>
        </w:rPr>
      </w:pPr>
      <w:r w:rsidRPr="00967702">
        <w:rPr>
          <w:rFonts w:ascii="Cambria" w:hAnsi="Cambria"/>
          <w:b/>
          <w:i/>
          <w:iCs/>
          <w:sz w:val="24"/>
          <w:szCs w:val="24"/>
        </w:rPr>
        <w:t>Grafik 1</w:t>
      </w:r>
      <w:r w:rsidRPr="00967702">
        <w:rPr>
          <w:rFonts w:ascii="Cambria" w:hAnsi="Cambria"/>
          <w:i/>
          <w:iCs/>
          <w:sz w:val="24"/>
          <w:szCs w:val="24"/>
        </w:rPr>
        <w:t>. Raspodela metala kao funkcija velicine za PC otpad</w:t>
      </w:r>
    </w:p>
    <w:p w:rsidR="00B721E7" w:rsidRPr="00967702" w:rsidRDefault="00B721E7" w:rsidP="00796DFF">
      <w:pPr>
        <w:pStyle w:val="NoSpacing"/>
        <w:ind w:left="720"/>
        <w:rPr>
          <w:rFonts w:ascii="Cambria" w:hAnsi="Cambria"/>
          <w:sz w:val="24"/>
          <w:szCs w:val="24"/>
        </w:rPr>
      </w:pPr>
    </w:p>
    <w:p w:rsidR="000251AC" w:rsidRDefault="00B721E7" w:rsidP="00796DFF">
      <w:pPr>
        <w:rPr>
          <w:rFonts w:ascii="Times New Roman" w:hAnsi="Times New Roman" w:cs="Times New Roman"/>
          <w:sz w:val="24"/>
          <w:szCs w:val="24"/>
        </w:rPr>
      </w:pPr>
      <w:r w:rsidRPr="00796DFF">
        <w:rPr>
          <w:rFonts w:ascii="Times New Roman" w:hAnsi="Times New Roman"/>
          <w:sz w:val="24"/>
          <w:szCs w:val="24"/>
        </w:rPr>
        <w:t>Grafik. 1 prikazuje raspodelu metala u funkciji opsega veličine za PC otpad. Na ovoj slici, možemo videti da se aluminijum uglavnom nalazi u krupnoj frakciji (+6.7 mm), ali ostali metali se, uglavnom nalaze u sitnoj frakciji (-5 mm). Poznavanje osobine veličina čestica je od suštinskog značaja za izbor efikasne tehnike odvajanja. Pored toga, to je opšti pokazatelj za povećavanje sadržaja metala procesom prosejavanja.</w:t>
      </w:r>
      <w:r w:rsidRPr="00796DFF">
        <w:rPr>
          <w:rFonts w:ascii="Times New Roman" w:hAnsi="Times New Roman"/>
          <w:sz w:val="24"/>
          <w:szCs w:val="24"/>
        </w:rPr>
        <w:br/>
        <w:t>Poznato je da raznovrsni oblici čestica imaju značajan uticaj na obradu materijala, usitnjavanjem i klasiranjem. S druge strane, razlike u obliku čestica su korišćene u tehnici sortiranja.</w:t>
      </w:r>
      <w:r w:rsidR="00796DFF">
        <w:rPr>
          <w:rFonts w:ascii="Times New Roman" w:hAnsi="Times New Roman" w:cs="Times New Roman"/>
          <w:sz w:val="24"/>
          <w:szCs w:val="24"/>
        </w:rPr>
        <w:t>[</w:t>
      </w:r>
      <w:r w:rsidR="00796DFF">
        <w:rPr>
          <w:rFonts w:ascii="Times New Roman" w:hAnsi="Times New Roman"/>
          <w:sz w:val="24"/>
          <w:szCs w:val="24"/>
        </w:rPr>
        <w:t>2</w:t>
      </w:r>
      <w:r w:rsidR="00796DFF">
        <w:rPr>
          <w:rFonts w:ascii="Times New Roman" w:hAnsi="Times New Roman" w:cs="Times New Roman"/>
          <w:sz w:val="24"/>
          <w:szCs w:val="24"/>
        </w:rPr>
        <w:t>]</w:t>
      </w:r>
      <w:r w:rsidRPr="00796DFF">
        <w:rPr>
          <w:rFonts w:ascii="Times New Roman" w:hAnsi="Times New Roman"/>
          <w:sz w:val="24"/>
          <w:szCs w:val="24"/>
        </w:rPr>
        <w:br/>
      </w:r>
    </w:p>
    <w:p w:rsidR="00796DFF" w:rsidRDefault="00796DFF" w:rsidP="00796DFF">
      <w:pPr>
        <w:rPr>
          <w:rFonts w:ascii="Times New Roman" w:hAnsi="Times New Roman" w:cs="Times New Roman"/>
          <w:sz w:val="24"/>
          <w:szCs w:val="24"/>
        </w:rPr>
      </w:pPr>
    </w:p>
    <w:p w:rsidR="00796DFF" w:rsidRDefault="00796DFF" w:rsidP="00796DFF">
      <w:pPr>
        <w:rPr>
          <w:rFonts w:ascii="Times New Roman" w:hAnsi="Times New Roman" w:cs="Times New Roman"/>
          <w:sz w:val="24"/>
          <w:szCs w:val="24"/>
        </w:rPr>
      </w:pPr>
    </w:p>
    <w:p w:rsidR="00796DFF" w:rsidRDefault="00796DFF" w:rsidP="00796DFF">
      <w:pPr>
        <w:rPr>
          <w:rFonts w:ascii="Times New Roman" w:hAnsi="Times New Roman" w:cs="Times New Roman"/>
          <w:sz w:val="24"/>
          <w:szCs w:val="24"/>
        </w:rPr>
      </w:pPr>
    </w:p>
    <w:p w:rsidR="00796DFF" w:rsidRDefault="00796DFF" w:rsidP="00796DFF">
      <w:pPr>
        <w:rPr>
          <w:rFonts w:ascii="Times New Roman" w:hAnsi="Times New Roman" w:cs="Times New Roman"/>
          <w:sz w:val="24"/>
          <w:szCs w:val="24"/>
        </w:rPr>
      </w:pPr>
    </w:p>
    <w:p w:rsidR="00796DFF" w:rsidRPr="00E17FA6" w:rsidRDefault="00796DFF" w:rsidP="00796DFF">
      <w:pPr>
        <w:pStyle w:val="NoSpacing"/>
        <w:jc w:val="center"/>
        <w:rPr>
          <w:rFonts w:ascii="Times New Roman" w:hAnsi="Times New Roman"/>
          <w:b/>
          <w:sz w:val="36"/>
          <w:szCs w:val="36"/>
          <w:u w:val="single"/>
        </w:rPr>
      </w:pPr>
      <w:r w:rsidRPr="00E17FA6">
        <w:rPr>
          <w:rFonts w:ascii="Times New Roman" w:hAnsi="Times New Roman"/>
          <w:b/>
          <w:sz w:val="36"/>
          <w:szCs w:val="36"/>
          <w:u w:val="single"/>
        </w:rPr>
        <w:t>3. Rastavljanje EE otpada</w:t>
      </w:r>
    </w:p>
    <w:p w:rsidR="00796DFF" w:rsidRPr="00E17FA6" w:rsidRDefault="00796DFF" w:rsidP="00796DFF">
      <w:pPr>
        <w:pStyle w:val="NoSpacing"/>
        <w:rPr>
          <w:rFonts w:ascii="Times New Roman" w:hAnsi="Times New Roman"/>
          <w:sz w:val="24"/>
          <w:szCs w:val="24"/>
        </w:rPr>
      </w:pPr>
      <w:r w:rsidRPr="00E17FA6">
        <w:rPr>
          <w:rFonts w:ascii="Times New Roman" w:hAnsi="Times New Roman"/>
          <w:sz w:val="24"/>
          <w:szCs w:val="24"/>
        </w:rPr>
        <w:br/>
        <w:t xml:space="preserve">Rastavljanje je sistematski pristup koji omogućava </w:t>
      </w:r>
      <w:r>
        <w:rPr>
          <w:rFonts w:ascii="Times New Roman" w:hAnsi="Times New Roman"/>
          <w:sz w:val="24"/>
          <w:szCs w:val="24"/>
        </w:rPr>
        <w:t xml:space="preserve">uklanjanje komponente ili dela, </w:t>
      </w:r>
      <w:r w:rsidRPr="00E17FA6">
        <w:rPr>
          <w:rFonts w:ascii="Times New Roman" w:hAnsi="Times New Roman"/>
          <w:sz w:val="24"/>
          <w:szCs w:val="24"/>
        </w:rPr>
        <w:t>grupa delova ili poddelova iz proizvoda (tj. delimič</w:t>
      </w:r>
      <w:r>
        <w:rPr>
          <w:rFonts w:ascii="Times New Roman" w:hAnsi="Times New Roman"/>
          <w:sz w:val="24"/>
          <w:szCs w:val="24"/>
        </w:rPr>
        <w:t xml:space="preserve">no rastavljanje), ili odvajanje </w:t>
      </w:r>
      <w:r w:rsidRPr="00E17FA6">
        <w:rPr>
          <w:rFonts w:ascii="Times New Roman" w:hAnsi="Times New Roman"/>
          <w:sz w:val="24"/>
          <w:szCs w:val="24"/>
        </w:rPr>
        <w:t>proizvoda na sve njegove delove (tj. demontaža) za odredjenu svrhu.</w:t>
      </w:r>
      <w:r w:rsidRPr="00E17FA6">
        <w:rPr>
          <w:rFonts w:ascii="Times New Roman" w:hAnsi="Times New Roman"/>
          <w:sz w:val="24"/>
          <w:szCs w:val="24"/>
        </w:rPr>
        <w:br/>
        <w:t>Oblasti rastavljanja</w:t>
      </w:r>
      <w:r>
        <w:rPr>
          <w:rFonts w:ascii="Times New Roman" w:hAnsi="Times New Roman"/>
          <w:sz w:val="24"/>
          <w:szCs w:val="24"/>
        </w:rPr>
        <w:t xml:space="preserve"> na koje su istraživači</w:t>
      </w:r>
      <w:r w:rsidRPr="00E17FA6">
        <w:rPr>
          <w:rFonts w:ascii="Times New Roman" w:hAnsi="Times New Roman"/>
          <w:sz w:val="24"/>
          <w:szCs w:val="24"/>
        </w:rPr>
        <w:t xml:space="preserve"> fokusirani su planiranje procesa rastavljanja (DPP) i inovacije u rastavljanju </w:t>
      </w:r>
      <w:r>
        <w:rPr>
          <w:rFonts w:ascii="Times New Roman" w:hAnsi="Times New Roman"/>
          <w:sz w:val="24"/>
          <w:szCs w:val="24"/>
        </w:rPr>
        <w:t>instalacija</w:t>
      </w:r>
      <w:r w:rsidRPr="00E17FA6">
        <w:rPr>
          <w:rFonts w:ascii="Times New Roman" w:hAnsi="Times New Roman"/>
          <w:sz w:val="24"/>
          <w:szCs w:val="24"/>
        </w:rPr>
        <w:t>.</w:t>
      </w:r>
    </w:p>
    <w:p w:rsidR="00796DFF" w:rsidRPr="00796DFF" w:rsidRDefault="00796DFF" w:rsidP="00796DFF">
      <w:pPr>
        <w:pStyle w:val="NoSpacing"/>
        <w:jc w:val="center"/>
        <w:rPr>
          <w:rFonts w:ascii="Times New Roman" w:hAnsi="Times New Roman"/>
          <w:b/>
          <w:sz w:val="30"/>
          <w:szCs w:val="30"/>
          <w:u w:val="single"/>
        </w:rPr>
      </w:pPr>
      <w:r w:rsidRPr="00E17FA6">
        <w:rPr>
          <w:rFonts w:ascii="Times New Roman" w:hAnsi="Times New Roman"/>
          <w:sz w:val="24"/>
          <w:szCs w:val="24"/>
        </w:rPr>
        <w:br/>
      </w:r>
      <w:r w:rsidRPr="00796DFF">
        <w:rPr>
          <w:rFonts w:ascii="Times New Roman" w:hAnsi="Times New Roman"/>
          <w:b/>
          <w:sz w:val="30"/>
          <w:szCs w:val="30"/>
          <w:u w:val="single"/>
        </w:rPr>
        <w:t>3.1. Planiranje procesa rastavljanja</w:t>
      </w:r>
    </w:p>
    <w:p w:rsidR="00796DFF" w:rsidRPr="00E17FA6" w:rsidRDefault="00796DFF" w:rsidP="00796DFF">
      <w:pPr>
        <w:pStyle w:val="NoSpacing"/>
        <w:rPr>
          <w:rFonts w:ascii="Times New Roman" w:hAnsi="Times New Roman"/>
          <w:sz w:val="24"/>
          <w:szCs w:val="24"/>
        </w:rPr>
      </w:pPr>
      <w:r w:rsidRPr="00E17FA6">
        <w:rPr>
          <w:rFonts w:ascii="Times New Roman" w:hAnsi="Times New Roman"/>
          <w:sz w:val="24"/>
          <w:szCs w:val="24"/>
        </w:rPr>
        <w:br/>
        <w:t>Cilj planiranja procesa rastavljanja je da se razviju procedure i softverski alati za formiranje strategije rastavljanja i konfigurisanje sistema za rastavljanje.</w:t>
      </w:r>
      <w:r w:rsidRPr="00E17FA6">
        <w:rPr>
          <w:rFonts w:ascii="Times New Roman" w:hAnsi="Times New Roman"/>
          <w:sz w:val="24"/>
          <w:szCs w:val="24"/>
        </w:rPr>
        <w:br/>
        <w:t>Predložene su  sledeće faze u razvoju plana procesa rastavljanja:</w:t>
      </w:r>
    </w:p>
    <w:p w:rsidR="00796DFF" w:rsidRPr="00E17FA6" w:rsidRDefault="00796DFF" w:rsidP="00796DFF">
      <w:pPr>
        <w:pStyle w:val="NoSpacing"/>
        <w:rPr>
          <w:rFonts w:ascii="Times New Roman" w:hAnsi="Times New Roman"/>
          <w:sz w:val="24"/>
          <w:szCs w:val="24"/>
        </w:rPr>
      </w:pPr>
      <w:r w:rsidRPr="00E17FA6">
        <w:rPr>
          <w:rFonts w:ascii="Times New Roman" w:hAnsi="Times New Roman"/>
          <w:sz w:val="24"/>
          <w:szCs w:val="24"/>
        </w:rPr>
        <w:br/>
        <w:t xml:space="preserve">• </w:t>
      </w:r>
      <w:r w:rsidRPr="00E17FA6">
        <w:rPr>
          <w:rFonts w:ascii="Times New Roman" w:hAnsi="Times New Roman"/>
          <w:sz w:val="24"/>
          <w:szCs w:val="24"/>
          <w:u w:val="single"/>
        </w:rPr>
        <w:t>Analize ulaznog i izlaznog proizvoda</w:t>
      </w:r>
      <w:r w:rsidRPr="00E17FA6">
        <w:rPr>
          <w:rFonts w:ascii="Times New Roman" w:hAnsi="Times New Roman"/>
          <w:sz w:val="24"/>
          <w:szCs w:val="24"/>
        </w:rPr>
        <w:t xml:space="preserve">: U ovoj fazi su definisane </w:t>
      </w:r>
      <w:r>
        <w:rPr>
          <w:rFonts w:ascii="Times New Roman" w:hAnsi="Times New Roman"/>
          <w:sz w:val="24"/>
          <w:szCs w:val="24"/>
        </w:rPr>
        <w:t xml:space="preserve">ekonomski isplative (vredne) </w:t>
      </w:r>
      <w:r w:rsidRPr="00E17FA6">
        <w:rPr>
          <w:rFonts w:ascii="Times New Roman" w:hAnsi="Times New Roman"/>
          <w:sz w:val="24"/>
          <w:szCs w:val="24"/>
        </w:rPr>
        <w:t xml:space="preserve">, opasne kao i komponente i materijali </w:t>
      </w:r>
      <w:r>
        <w:rPr>
          <w:rFonts w:ascii="Times New Roman" w:hAnsi="Times New Roman"/>
          <w:sz w:val="24"/>
          <w:szCs w:val="24"/>
        </w:rPr>
        <w:t>koji se mogu ponovo iskoristiti</w:t>
      </w:r>
      <w:r w:rsidRPr="00E17FA6">
        <w:rPr>
          <w:rFonts w:ascii="Times New Roman" w:hAnsi="Times New Roman"/>
          <w:sz w:val="24"/>
          <w:szCs w:val="24"/>
        </w:rPr>
        <w:t>. Nakon preliminarne analize troškova, identifik</w:t>
      </w:r>
      <w:r>
        <w:rPr>
          <w:rFonts w:ascii="Times New Roman" w:hAnsi="Times New Roman"/>
          <w:sz w:val="24"/>
          <w:szCs w:val="24"/>
        </w:rPr>
        <w:t>uje se</w:t>
      </w:r>
      <w:r w:rsidRPr="00E17FA6">
        <w:rPr>
          <w:rFonts w:ascii="Times New Roman" w:hAnsi="Times New Roman"/>
          <w:sz w:val="24"/>
          <w:szCs w:val="24"/>
        </w:rPr>
        <w:t xml:space="preserve"> optimalno rastavljanje.</w:t>
      </w:r>
    </w:p>
    <w:p w:rsidR="00796DFF" w:rsidRPr="00E17FA6" w:rsidRDefault="00796DFF" w:rsidP="00796DFF">
      <w:pPr>
        <w:pStyle w:val="NoSpacing"/>
        <w:rPr>
          <w:rFonts w:ascii="Times New Roman" w:hAnsi="Times New Roman"/>
          <w:sz w:val="24"/>
          <w:szCs w:val="24"/>
        </w:rPr>
      </w:pPr>
      <w:r w:rsidRPr="00E17FA6">
        <w:rPr>
          <w:rFonts w:ascii="Times New Roman" w:hAnsi="Times New Roman"/>
          <w:sz w:val="24"/>
          <w:szCs w:val="24"/>
        </w:rPr>
        <w:lastRenderedPageBreak/>
        <w:br/>
        <w:t>•</w:t>
      </w:r>
      <w:r w:rsidRPr="00E17FA6">
        <w:rPr>
          <w:rFonts w:ascii="Times New Roman" w:hAnsi="Times New Roman"/>
          <w:sz w:val="24"/>
          <w:szCs w:val="24"/>
          <w:u w:val="single"/>
        </w:rPr>
        <w:t xml:space="preserve"> Analiza sklapanja</w:t>
      </w:r>
      <w:r w:rsidRPr="00E17FA6">
        <w:rPr>
          <w:rFonts w:ascii="Times New Roman" w:hAnsi="Times New Roman"/>
          <w:sz w:val="24"/>
          <w:szCs w:val="24"/>
        </w:rPr>
        <w:t xml:space="preserve">: U drugoj fazi </w:t>
      </w:r>
      <w:r>
        <w:rPr>
          <w:rFonts w:ascii="Times New Roman" w:hAnsi="Times New Roman"/>
          <w:sz w:val="24"/>
          <w:szCs w:val="24"/>
        </w:rPr>
        <w:t xml:space="preserve">se, </w:t>
      </w:r>
      <w:r w:rsidRPr="00E17FA6">
        <w:rPr>
          <w:rFonts w:ascii="Times New Roman" w:hAnsi="Times New Roman"/>
          <w:sz w:val="24"/>
          <w:szCs w:val="24"/>
        </w:rPr>
        <w:t>pridruživanjem elemenata</w:t>
      </w:r>
      <w:r>
        <w:rPr>
          <w:rFonts w:ascii="Times New Roman" w:hAnsi="Times New Roman"/>
          <w:sz w:val="24"/>
          <w:szCs w:val="24"/>
        </w:rPr>
        <w:t>, obradjuje  rangiranje komponenti i analiza sekvenci</w:t>
      </w:r>
      <w:r w:rsidRPr="00E17FA6">
        <w:rPr>
          <w:rFonts w:ascii="Times New Roman" w:hAnsi="Times New Roman"/>
          <w:sz w:val="24"/>
          <w:szCs w:val="24"/>
        </w:rPr>
        <w:t xml:space="preserve"> u prethodnom sazivu.</w:t>
      </w:r>
    </w:p>
    <w:p w:rsidR="00796DFF" w:rsidRPr="00E17FA6" w:rsidRDefault="00796DFF" w:rsidP="00796DFF">
      <w:pPr>
        <w:pStyle w:val="NoSpacing"/>
        <w:rPr>
          <w:rFonts w:ascii="Times New Roman" w:hAnsi="Times New Roman"/>
          <w:sz w:val="24"/>
          <w:szCs w:val="24"/>
        </w:rPr>
      </w:pPr>
      <w:r w:rsidRPr="00E17FA6">
        <w:rPr>
          <w:rFonts w:ascii="Times New Roman" w:hAnsi="Times New Roman"/>
          <w:sz w:val="24"/>
          <w:szCs w:val="24"/>
        </w:rPr>
        <w:br/>
        <w:t xml:space="preserve">• </w:t>
      </w:r>
      <w:r w:rsidRPr="00E17FA6">
        <w:rPr>
          <w:rFonts w:ascii="Times New Roman" w:hAnsi="Times New Roman"/>
          <w:sz w:val="24"/>
          <w:szCs w:val="24"/>
          <w:u w:val="single"/>
        </w:rPr>
        <w:t>Pitanje neizvesnosti analize</w:t>
      </w:r>
      <w:r w:rsidRPr="00E17FA6">
        <w:rPr>
          <w:rFonts w:ascii="Times New Roman" w:hAnsi="Times New Roman"/>
          <w:sz w:val="24"/>
          <w:szCs w:val="24"/>
        </w:rPr>
        <w:t xml:space="preserve">: </w:t>
      </w:r>
      <w:r>
        <w:rPr>
          <w:rFonts w:ascii="Times New Roman" w:hAnsi="Times New Roman"/>
          <w:sz w:val="24"/>
          <w:szCs w:val="24"/>
        </w:rPr>
        <w:t>Neizvesnost</w:t>
      </w:r>
      <w:r w:rsidRPr="00E17FA6">
        <w:rPr>
          <w:rFonts w:ascii="Times New Roman" w:hAnsi="Times New Roman"/>
          <w:sz w:val="24"/>
          <w:szCs w:val="24"/>
        </w:rPr>
        <w:t xml:space="preserve"> rastavljanje </w:t>
      </w:r>
      <w:r>
        <w:rPr>
          <w:rFonts w:ascii="Times New Roman" w:hAnsi="Times New Roman"/>
          <w:sz w:val="24"/>
          <w:szCs w:val="24"/>
        </w:rPr>
        <w:t>potiče od</w:t>
      </w:r>
      <w:r w:rsidRPr="00E17FA6">
        <w:rPr>
          <w:rFonts w:ascii="Times New Roman" w:hAnsi="Times New Roman"/>
          <w:sz w:val="24"/>
          <w:szCs w:val="24"/>
        </w:rPr>
        <w:t xml:space="preserve"> neispravnih delova ili</w:t>
      </w:r>
      <w:r w:rsidRPr="00E17FA6">
        <w:rPr>
          <w:rFonts w:ascii="Times New Roman" w:hAnsi="Times New Roman"/>
          <w:sz w:val="24"/>
          <w:szCs w:val="24"/>
        </w:rPr>
        <w:br/>
        <w:t>zglobova ulaznih proizvoda, nadogradnjom / degradiranjem proizvoda tokom upotrebekod potrošača, i oštećenjem prilikom rastavljanja.</w:t>
      </w:r>
    </w:p>
    <w:p w:rsidR="00796DFF" w:rsidRPr="00E17FA6" w:rsidRDefault="00796DFF" w:rsidP="00796DFF">
      <w:pPr>
        <w:pStyle w:val="NoSpacing"/>
        <w:rPr>
          <w:rFonts w:ascii="Times New Roman" w:hAnsi="Times New Roman"/>
          <w:sz w:val="24"/>
          <w:szCs w:val="24"/>
        </w:rPr>
      </w:pPr>
      <w:r w:rsidRPr="00E17FA6">
        <w:rPr>
          <w:rFonts w:ascii="Times New Roman" w:hAnsi="Times New Roman"/>
          <w:sz w:val="24"/>
          <w:szCs w:val="24"/>
        </w:rPr>
        <w:br/>
        <w:t xml:space="preserve">• </w:t>
      </w:r>
      <w:r w:rsidRPr="00E17FA6">
        <w:rPr>
          <w:rFonts w:ascii="Times New Roman" w:hAnsi="Times New Roman"/>
          <w:sz w:val="24"/>
          <w:szCs w:val="24"/>
          <w:u w:val="single"/>
        </w:rPr>
        <w:t>Određivanje strategije demontaže</w:t>
      </w:r>
      <w:r w:rsidRPr="00E17FA6">
        <w:rPr>
          <w:rFonts w:ascii="Times New Roman" w:hAnsi="Times New Roman"/>
          <w:sz w:val="24"/>
          <w:szCs w:val="24"/>
        </w:rPr>
        <w:t>: U završnoj fazi, se odlučuje da li se</w:t>
      </w:r>
      <w:r>
        <w:rPr>
          <w:rFonts w:ascii="Times New Roman" w:hAnsi="Times New Roman"/>
          <w:sz w:val="24"/>
          <w:szCs w:val="24"/>
        </w:rPr>
        <w:t xml:space="preserve"> koristi </w:t>
      </w:r>
      <w:r w:rsidRPr="00E17FA6">
        <w:rPr>
          <w:rFonts w:ascii="Times New Roman" w:hAnsi="Times New Roman"/>
          <w:sz w:val="24"/>
          <w:szCs w:val="24"/>
        </w:rPr>
        <w:t>rastavljanje bez razaranja ili rastavljanje sa razaranjem.</w:t>
      </w:r>
    </w:p>
    <w:p w:rsidR="00796DFF" w:rsidRPr="00E17FA6" w:rsidRDefault="00796DFF" w:rsidP="00796DFF">
      <w:pPr>
        <w:pStyle w:val="NoSpacing"/>
        <w:rPr>
          <w:rFonts w:ascii="Times New Roman" w:hAnsi="Times New Roman"/>
          <w:sz w:val="24"/>
          <w:szCs w:val="24"/>
        </w:rPr>
      </w:pPr>
      <w:r w:rsidRPr="00E17FA6">
        <w:rPr>
          <w:rFonts w:ascii="Times New Roman" w:hAnsi="Times New Roman"/>
          <w:sz w:val="24"/>
          <w:szCs w:val="24"/>
        </w:rPr>
        <w:br/>
        <w:t>Istraživanje o planiranju procesa rastavljanja je aktivna oblast u poslednjoj deceniji.</w:t>
      </w:r>
      <w:r w:rsidRPr="00E17FA6">
        <w:rPr>
          <w:rFonts w:ascii="Times New Roman" w:hAnsi="Times New Roman"/>
          <w:sz w:val="24"/>
          <w:szCs w:val="24"/>
        </w:rPr>
        <w:br/>
        <w:t>Stotine radova su napisane na ovu temu. Detaljan pregled rastavljanja predstavili su Gungor i Gupta.</w:t>
      </w:r>
    </w:p>
    <w:p w:rsidR="00796DFF" w:rsidRPr="00796DFF" w:rsidRDefault="00796DFF" w:rsidP="00796DFF">
      <w:pPr>
        <w:pStyle w:val="NoSpacing"/>
        <w:jc w:val="center"/>
        <w:rPr>
          <w:rFonts w:ascii="Times New Roman" w:hAnsi="Times New Roman"/>
          <w:b/>
          <w:sz w:val="30"/>
          <w:szCs w:val="30"/>
          <w:u w:val="single"/>
        </w:rPr>
      </w:pPr>
      <w:r w:rsidRPr="00E17FA6">
        <w:rPr>
          <w:rFonts w:ascii="Times New Roman" w:hAnsi="Times New Roman"/>
          <w:sz w:val="24"/>
          <w:szCs w:val="24"/>
        </w:rPr>
        <w:br/>
      </w:r>
      <w:r w:rsidRPr="00796DFF">
        <w:rPr>
          <w:rFonts w:ascii="Times New Roman" w:hAnsi="Times New Roman"/>
          <w:b/>
          <w:sz w:val="30"/>
          <w:szCs w:val="30"/>
          <w:u w:val="single"/>
        </w:rPr>
        <w:t>3.2. Inovacije alata za rastavljanje</w:t>
      </w:r>
    </w:p>
    <w:p w:rsidR="00796DFF" w:rsidRPr="00E17FA6" w:rsidRDefault="00796DFF" w:rsidP="00796DFF">
      <w:pPr>
        <w:pStyle w:val="NoSpacing"/>
        <w:rPr>
          <w:rFonts w:ascii="Times New Roman" w:hAnsi="Times New Roman"/>
          <w:sz w:val="24"/>
          <w:szCs w:val="24"/>
        </w:rPr>
      </w:pPr>
      <w:r w:rsidRPr="00E17FA6">
        <w:rPr>
          <w:rFonts w:ascii="Times New Roman" w:hAnsi="Times New Roman"/>
          <w:sz w:val="24"/>
          <w:szCs w:val="24"/>
        </w:rPr>
        <w:br/>
        <w:t xml:space="preserve">Pored stvaranja dobrog plana procesa rastavljanja, sprovođenje demontažezahteva </w:t>
      </w:r>
      <w:r>
        <w:rPr>
          <w:rFonts w:ascii="Times New Roman" w:hAnsi="Times New Roman"/>
          <w:sz w:val="24"/>
          <w:szCs w:val="24"/>
        </w:rPr>
        <w:t xml:space="preserve">i </w:t>
      </w:r>
      <w:r w:rsidRPr="00E17FA6">
        <w:rPr>
          <w:rFonts w:ascii="Times New Roman" w:hAnsi="Times New Roman"/>
          <w:sz w:val="24"/>
          <w:szCs w:val="24"/>
        </w:rPr>
        <w:t>veoma efikasan i fleksibilan alat. Nekoliko patentiranih alata za rastavljanje su istaknuti u rad</w:t>
      </w:r>
      <w:r>
        <w:rPr>
          <w:rFonts w:ascii="Times New Roman" w:hAnsi="Times New Roman"/>
          <w:sz w:val="24"/>
          <w:szCs w:val="24"/>
        </w:rPr>
        <w:t xml:space="preserve">u </w:t>
      </w:r>
      <w:r w:rsidRPr="00E17FA6">
        <w:rPr>
          <w:rFonts w:ascii="Times New Roman" w:hAnsi="Times New Roman"/>
          <w:sz w:val="24"/>
          <w:szCs w:val="24"/>
        </w:rPr>
        <w:t xml:space="preserve">Feldmann i sar. </w:t>
      </w:r>
      <w:r w:rsidRPr="00E17FA6">
        <w:rPr>
          <w:rFonts w:ascii="Times New Roman" w:hAnsi="Times New Roman"/>
          <w:sz w:val="24"/>
          <w:szCs w:val="24"/>
        </w:rPr>
        <w:br/>
        <w:t xml:space="preserve">Najatraktivnije istraživanje </w:t>
      </w:r>
      <w:r>
        <w:rPr>
          <w:rFonts w:ascii="Times New Roman" w:hAnsi="Times New Roman"/>
          <w:sz w:val="24"/>
          <w:szCs w:val="24"/>
        </w:rPr>
        <w:t>po pitanjuprocesa</w:t>
      </w:r>
      <w:r w:rsidRPr="00E17FA6">
        <w:rPr>
          <w:rFonts w:ascii="Times New Roman" w:hAnsi="Times New Roman"/>
          <w:sz w:val="24"/>
          <w:szCs w:val="24"/>
        </w:rPr>
        <w:t xml:space="preserve"> rastavljanja je upotreba robota. Automatizovanosklapanje elektronske opreme je u poodmakloj fazi. Nažalost, potpuna</w:t>
      </w:r>
      <w:r>
        <w:rPr>
          <w:rFonts w:ascii="Times New Roman" w:hAnsi="Times New Roman"/>
          <w:sz w:val="24"/>
          <w:szCs w:val="24"/>
        </w:rPr>
        <w:t xml:space="preserve">(ili </w:t>
      </w:r>
      <w:r w:rsidRPr="00E17FA6">
        <w:rPr>
          <w:rFonts w:ascii="Times New Roman" w:hAnsi="Times New Roman"/>
          <w:sz w:val="24"/>
          <w:szCs w:val="24"/>
        </w:rPr>
        <w:t xml:space="preserve">čak polupotpuna) primena automatskog rasklapanja u reciklaži elektronske opreme </w:t>
      </w:r>
      <w:r>
        <w:rPr>
          <w:rFonts w:ascii="Times New Roman" w:hAnsi="Times New Roman"/>
          <w:sz w:val="24"/>
          <w:szCs w:val="24"/>
        </w:rPr>
        <w:t>na razočaravajućem nivou</w:t>
      </w:r>
      <w:r w:rsidRPr="00E17FA6">
        <w:rPr>
          <w:rFonts w:ascii="Times New Roman" w:hAnsi="Times New Roman"/>
          <w:sz w:val="24"/>
          <w:szCs w:val="24"/>
        </w:rPr>
        <w:t>. Trenutno, postoji samo nekoliko probnih projekata za automatsko rastavljanje tastatura, monitora i štampanih ploča, a ne postoji (polu) automatizovano rešenje za sam PC.</w:t>
      </w:r>
    </w:p>
    <w:p w:rsidR="00796DFF" w:rsidRDefault="00796DFF" w:rsidP="00796DFF">
      <w:pPr>
        <w:pStyle w:val="NoSpacing"/>
        <w:rPr>
          <w:rFonts w:ascii="Times New Roman" w:hAnsi="Times New Roman"/>
          <w:b/>
          <w:sz w:val="32"/>
          <w:szCs w:val="32"/>
          <w:u w:val="single"/>
        </w:rPr>
      </w:pPr>
      <w:r w:rsidRPr="00E17FA6">
        <w:rPr>
          <w:rFonts w:ascii="Times New Roman" w:hAnsi="Times New Roman"/>
          <w:sz w:val="24"/>
          <w:szCs w:val="24"/>
        </w:rPr>
        <w:br/>
      </w:r>
    </w:p>
    <w:p w:rsidR="00796DFF" w:rsidRDefault="00796DFF" w:rsidP="00796DFF">
      <w:pPr>
        <w:pStyle w:val="NoSpacing"/>
        <w:rPr>
          <w:rFonts w:ascii="Times New Roman" w:hAnsi="Times New Roman"/>
          <w:b/>
          <w:sz w:val="32"/>
          <w:szCs w:val="32"/>
          <w:u w:val="single"/>
        </w:rPr>
      </w:pPr>
    </w:p>
    <w:p w:rsidR="00796DFF" w:rsidRDefault="00796DFF" w:rsidP="00796DFF">
      <w:pPr>
        <w:pStyle w:val="NoSpacing"/>
        <w:rPr>
          <w:rFonts w:ascii="Times New Roman" w:hAnsi="Times New Roman"/>
          <w:b/>
          <w:sz w:val="32"/>
          <w:szCs w:val="32"/>
          <w:u w:val="single"/>
        </w:rPr>
      </w:pPr>
    </w:p>
    <w:p w:rsidR="00796DFF" w:rsidRDefault="00796DFF" w:rsidP="00796DFF">
      <w:pPr>
        <w:pStyle w:val="NoSpacing"/>
        <w:rPr>
          <w:rFonts w:ascii="Times New Roman" w:hAnsi="Times New Roman"/>
          <w:b/>
          <w:sz w:val="32"/>
          <w:szCs w:val="32"/>
          <w:u w:val="single"/>
        </w:rPr>
      </w:pPr>
    </w:p>
    <w:p w:rsidR="00796DFF" w:rsidRPr="00796DFF" w:rsidRDefault="00796DFF" w:rsidP="00796DFF">
      <w:pPr>
        <w:pStyle w:val="NoSpacing"/>
        <w:jc w:val="center"/>
        <w:rPr>
          <w:rFonts w:ascii="Times New Roman" w:hAnsi="Times New Roman"/>
          <w:b/>
          <w:sz w:val="30"/>
          <w:szCs w:val="30"/>
          <w:u w:val="single"/>
        </w:rPr>
      </w:pPr>
      <w:r w:rsidRPr="00796DFF">
        <w:rPr>
          <w:rFonts w:ascii="Times New Roman" w:hAnsi="Times New Roman"/>
          <w:b/>
          <w:sz w:val="30"/>
          <w:szCs w:val="30"/>
          <w:u w:val="single"/>
        </w:rPr>
        <w:t>3.3. Rastavljanje u praksi</w:t>
      </w:r>
    </w:p>
    <w:p w:rsidR="00796DFF" w:rsidRDefault="00796DFF" w:rsidP="00796DFF">
      <w:pPr>
        <w:pStyle w:val="NoSpacing"/>
        <w:rPr>
          <w:rFonts w:ascii="Times New Roman" w:hAnsi="Times New Roman"/>
          <w:sz w:val="24"/>
          <w:szCs w:val="24"/>
        </w:rPr>
      </w:pPr>
      <w:r w:rsidRPr="00E17FA6">
        <w:rPr>
          <w:rFonts w:ascii="Times New Roman" w:hAnsi="Times New Roman"/>
          <w:sz w:val="24"/>
          <w:szCs w:val="24"/>
        </w:rPr>
        <w:br/>
        <w:t>U praksi reciklaže električnog i elektronskog otpada, selektivno rastavljanje</w:t>
      </w:r>
      <w:r w:rsidRPr="00E17FA6">
        <w:rPr>
          <w:rFonts w:ascii="Times New Roman" w:hAnsi="Times New Roman"/>
          <w:sz w:val="24"/>
          <w:szCs w:val="24"/>
        </w:rPr>
        <w:br/>
        <w:t>(rasklapanje) je neophodan proces, jer:</w:t>
      </w:r>
    </w:p>
    <w:p w:rsidR="00796DFF" w:rsidRPr="00E17FA6" w:rsidRDefault="00796DFF" w:rsidP="00796DFF">
      <w:pPr>
        <w:pStyle w:val="NoSpacing"/>
        <w:rPr>
          <w:rFonts w:ascii="Times New Roman" w:hAnsi="Times New Roman"/>
          <w:sz w:val="24"/>
          <w:szCs w:val="24"/>
        </w:rPr>
      </w:pPr>
    </w:p>
    <w:p w:rsidR="00796DFF" w:rsidRPr="00E17FA6" w:rsidRDefault="00BE7555" w:rsidP="00796DFF">
      <w:pPr>
        <w:pStyle w:val="NoSpacing"/>
        <w:rPr>
          <w:rFonts w:ascii="Times New Roman" w:hAnsi="Times New Roman"/>
          <w:sz w:val="24"/>
          <w:szCs w:val="24"/>
        </w:rPr>
      </w:pPr>
      <w:r>
        <w:rPr>
          <w:rFonts w:ascii="Times New Roman" w:hAnsi="Times New Roman"/>
          <w:sz w:val="24"/>
          <w:szCs w:val="24"/>
        </w:rPr>
        <w:t xml:space="preserve">1. </w:t>
      </w:r>
      <w:r w:rsidR="00796DFF">
        <w:rPr>
          <w:rFonts w:ascii="Times New Roman" w:hAnsi="Times New Roman"/>
          <w:sz w:val="24"/>
          <w:szCs w:val="24"/>
        </w:rPr>
        <w:t xml:space="preserve">je </w:t>
      </w:r>
      <w:r w:rsidR="00796DFF" w:rsidRPr="00E17FA6">
        <w:rPr>
          <w:rFonts w:ascii="Times New Roman" w:hAnsi="Times New Roman"/>
          <w:sz w:val="24"/>
          <w:szCs w:val="24"/>
        </w:rPr>
        <w:t>ponovna upotreba komponenti je prioritet broj jedan,</w:t>
      </w:r>
    </w:p>
    <w:p w:rsidR="00796DFF" w:rsidRPr="00E17FA6" w:rsidRDefault="00BE7555" w:rsidP="00796DFF">
      <w:pPr>
        <w:pStyle w:val="NoSpacing"/>
        <w:rPr>
          <w:rFonts w:ascii="Times New Roman" w:hAnsi="Times New Roman"/>
          <w:sz w:val="24"/>
          <w:szCs w:val="24"/>
        </w:rPr>
      </w:pPr>
      <w:r>
        <w:rPr>
          <w:rFonts w:ascii="Times New Roman" w:hAnsi="Times New Roman"/>
          <w:sz w:val="24"/>
          <w:szCs w:val="24"/>
        </w:rPr>
        <w:t xml:space="preserve">2. </w:t>
      </w:r>
      <w:r w:rsidR="00796DFF">
        <w:rPr>
          <w:rFonts w:ascii="Times New Roman" w:hAnsi="Times New Roman"/>
          <w:sz w:val="24"/>
          <w:szCs w:val="24"/>
        </w:rPr>
        <w:t>u</w:t>
      </w:r>
      <w:r w:rsidR="00796DFF" w:rsidRPr="00E17FA6">
        <w:rPr>
          <w:rFonts w:ascii="Times New Roman" w:hAnsi="Times New Roman"/>
          <w:sz w:val="24"/>
          <w:szCs w:val="24"/>
        </w:rPr>
        <w:t>klanjanje opasnih komponenti je od suštinskog značaja,</w:t>
      </w:r>
    </w:p>
    <w:p w:rsidR="00796DFF" w:rsidRDefault="00BE7555" w:rsidP="00796DFF">
      <w:pPr>
        <w:pStyle w:val="NoSpacing"/>
        <w:rPr>
          <w:rFonts w:ascii="Times New Roman" w:hAnsi="Times New Roman"/>
          <w:sz w:val="24"/>
          <w:szCs w:val="24"/>
        </w:rPr>
      </w:pPr>
      <w:r>
        <w:rPr>
          <w:rFonts w:ascii="Times New Roman" w:hAnsi="Times New Roman"/>
          <w:sz w:val="24"/>
          <w:szCs w:val="24"/>
        </w:rPr>
        <w:t xml:space="preserve">3. </w:t>
      </w:r>
      <w:r w:rsidR="00796DFF" w:rsidRPr="00E17FA6">
        <w:rPr>
          <w:rFonts w:ascii="Times New Roman" w:hAnsi="Times New Roman"/>
          <w:sz w:val="24"/>
          <w:szCs w:val="24"/>
        </w:rPr>
        <w:t xml:space="preserve"> takođe je uobičajena demontaža veoma vrednih komponenti i materijala visokog kvaliteta kao što su štampanih ploča, kablova i inženjerske plastike, kako bi se pojednostavio naknadno dobijanje materijala.</w:t>
      </w:r>
    </w:p>
    <w:p w:rsidR="00796DFF" w:rsidRPr="00E17FA6" w:rsidRDefault="00796DFF" w:rsidP="00796DFF">
      <w:pPr>
        <w:pStyle w:val="NoSpacing"/>
        <w:rPr>
          <w:rFonts w:ascii="Times New Roman" w:hAnsi="Times New Roman"/>
          <w:sz w:val="24"/>
          <w:szCs w:val="24"/>
        </w:rPr>
      </w:pPr>
    </w:p>
    <w:p w:rsidR="00796DFF" w:rsidRDefault="00796DFF" w:rsidP="00796DFF">
      <w:pPr>
        <w:pStyle w:val="NoSpacing"/>
        <w:rPr>
          <w:rFonts w:ascii="Times New Roman" w:hAnsi="Times New Roman"/>
          <w:sz w:val="24"/>
          <w:szCs w:val="24"/>
        </w:rPr>
      </w:pPr>
      <w:r w:rsidRPr="00E17FA6">
        <w:rPr>
          <w:rFonts w:ascii="Times New Roman" w:hAnsi="Times New Roman"/>
          <w:sz w:val="24"/>
          <w:szCs w:val="24"/>
        </w:rPr>
        <w:t>Razni alati su uključeni u proces rasklapanja opasnih komponenti</w:t>
      </w:r>
      <w:r>
        <w:rPr>
          <w:rFonts w:ascii="Times New Roman" w:hAnsi="Times New Roman"/>
          <w:sz w:val="24"/>
          <w:szCs w:val="24"/>
        </w:rPr>
        <w:t>,</w:t>
      </w:r>
      <w:r w:rsidRPr="00E17FA6">
        <w:rPr>
          <w:rFonts w:ascii="Times New Roman" w:hAnsi="Times New Roman"/>
          <w:sz w:val="24"/>
          <w:szCs w:val="24"/>
        </w:rPr>
        <w:t xml:space="preserve"> vrednih materijala i komponenti kao i komponenti i materijala </w:t>
      </w:r>
      <w:r>
        <w:rPr>
          <w:rFonts w:ascii="Times New Roman" w:hAnsi="Times New Roman"/>
          <w:sz w:val="24"/>
          <w:szCs w:val="24"/>
        </w:rPr>
        <w:t>koji se mogu ponovo iskoristiti</w:t>
      </w:r>
      <w:r w:rsidRPr="00E17FA6">
        <w:rPr>
          <w:rFonts w:ascii="Times New Roman" w:hAnsi="Times New Roman"/>
          <w:sz w:val="24"/>
          <w:szCs w:val="24"/>
        </w:rPr>
        <w:t>.</w:t>
      </w:r>
      <w:r w:rsidRPr="00E17FA6">
        <w:rPr>
          <w:rFonts w:ascii="Times New Roman" w:hAnsi="Times New Roman"/>
          <w:sz w:val="24"/>
          <w:szCs w:val="24"/>
        </w:rPr>
        <w:br/>
        <w:t>Studija potencijalnih tehnologija za buduća rastavljanja u reciklaži elektronike i</w:t>
      </w:r>
      <w:r w:rsidRPr="00E17FA6">
        <w:rPr>
          <w:rFonts w:ascii="Times New Roman" w:hAnsi="Times New Roman"/>
          <w:sz w:val="24"/>
          <w:szCs w:val="24"/>
        </w:rPr>
        <w:br/>
        <w:t>automobila  je izvedena od strane Boks i Tempelman između novembra 1996</w:t>
      </w:r>
      <w:r w:rsidRPr="00E17FA6">
        <w:rPr>
          <w:rFonts w:ascii="Times New Roman" w:hAnsi="Times New Roman"/>
          <w:sz w:val="24"/>
          <w:szCs w:val="24"/>
        </w:rPr>
        <w:br/>
        <w:t>i marta 1997. Rezultati odražavaju mišljenje komisije od oko 70 stručnjaka</w:t>
      </w:r>
      <w:r w:rsidRPr="00E17FA6">
        <w:rPr>
          <w:rFonts w:ascii="Times New Roman" w:hAnsi="Times New Roman"/>
          <w:sz w:val="24"/>
          <w:szCs w:val="24"/>
        </w:rPr>
        <w:br/>
        <w:t xml:space="preserve">unapred izabrani od strane autora. Što se tiče tehničkih mogućnosti potpune automatizacije </w:t>
      </w:r>
      <w:r w:rsidRPr="00E17FA6">
        <w:rPr>
          <w:rFonts w:ascii="Times New Roman" w:hAnsi="Times New Roman"/>
          <w:sz w:val="24"/>
          <w:szCs w:val="24"/>
        </w:rPr>
        <w:lastRenderedPageBreak/>
        <w:t xml:space="preserve">(90-100%) u rastavljanju elektronske opreme, 65% članova komisije smatra da će se prodor u automatizovanom rastavljanju desiti do 2010, 57% članova komisije misli da će to biti u Nemačkoj, a samo se 35% članova komisije iz Nemačke slažu s tim. Pored toga, 32% članova komisije misli da puna automatizacija u rastavljanju i braon </w:t>
      </w:r>
      <w:r>
        <w:rPr>
          <w:rFonts w:ascii="Times New Roman" w:hAnsi="Times New Roman"/>
          <w:sz w:val="24"/>
          <w:szCs w:val="24"/>
        </w:rPr>
        <w:t>opreme</w:t>
      </w:r>
      <w:r w:rsidRPr="00E17FA6">
        <w:rPr>
          <w:rFonts w:ascii="Times New Roman" w:hAnsi="Times New Roman"/>
          <w:sz w:val="24"/>
          <w:szCs w:val="24"/>
        </w:rPr>
        <w:t xml:space="preserve"> (npr. televizora, audio i video opreme) i bele tehnike (npr. zamrzivača, mašine za pranje veša) neće biti ekonomski atraktivana do 2020. Po njihovom mišljenju, glavne prepreke koje sprečavaju da automatizovanorastavljanje postane komercijalno uspešna aktivnost su:</w:t>
      </w:r>
    </w:p>
    <w:p w:rsidR="00796DFF" w:rsidRPr="00E17FA6" w:rsidRDefault="00796DFF" w:rsidP="00796DFF">
      <w:pPr>
        <w:pStyle w:val="NoSpacing"/>
        <w:rPr>
          <w:rFonts w:ascii="Times New Roman" w:hAnsi="Times New Roman"/>
          <w:sz w:val="24"/>
          <w:szCs w:val="24"/>
        </w:rPr>
      </w:pPr>
    </w:p>
    <w:p w:rsidR="00796DFF" w:rsidRPr="00E17FA6" w:rsidRDefault="00BE7555" w:rsidP="00796DFF">
      <w:pPr>
        <w:pStyle w:val="NoSpacing"/>
        <w:rPr>
          <w:rFonts w:ascii="Times New Roman" w:hAnsi="Times New Roman"/>
          <w:sz w:val="24"/>
          <w:szCs w:val="24"/>
        </w:rPr>
      </w:pPr>
      <w:r>
        <w:rPr>
          <w:rFonts w:ascii="Times New Roman" w:hAnsi="Times New Roman"/>
          <w:sz w:val="24"/>
          <w:szCs w:val="24"/>
        </w:rPr>
        <w:t xml:space="preserve">1. </w:t>
      </w:r>
      <w:r w:rsidR="00796DFF" w:rsidRPr="00E17FA6">
        <w:rPr>
          <w:rFonts w:ascii="Times New Roman" w:hAnsi="Times New Roman"/>
          <w:sz w:val="24"/>
          <w:szCs w:val="24"/>
        </w:rPr>
        <w:t xml:space="preserve"> previše različit</w:t>
      </w:r>
      <w:r w:rsidR="00796DFF">
        <w:rPr>
          <w:rFonts w:ascii="Times New Roman" w:hAnsi="Times New Roman"/>
          <w:sz w:val="24"/>
          <w:szCs w:val="24"/>
        </w:rPr>
        <w:t>ih</w:t>
      </w:r>
      <w:r w:rsidR="00796DFF" w:rsidRPr="00E17FA6">
        <w:rPr>
          <w:rFonts w:ascii="Times New Roman" w:hAnsi="Times New Roman"/>
          <w:sz w:val="24"/>
          <w:szCs w:val="24"/>
        </w:rPr>
        <w:t xml:space="preserve"> vrst</w:t>
      </w:r>
      <w:r w:rsidR="00796DFF">
        <w:rPr>
          <w:rFonts w:ascii="Times New Roman" w:hAnsi="Times New Roman"/>
          <w:sz w:val="24"/>
          <w:szCs w:val="24"/>
        </w:rPr>
        <w:t>a</w:t>
      </w:r>
      <w:r w:rsidR="00796DFF" w:rsidRPr="00E17FA6">
        <w:rPr>
          <w:rFonts w:ascii="Times New Roman" w:hAnsi="Times New Roman"/>
          <w:sz w:val="24"/>
          <w:szCs w:val="24"/>
        </w:rPr>
        <w:t xml:space="preserve"> proizvoda,</w:t>
      </w:r>
    </w:p>
    <w:p w:rsidR="00796DFF" w:rsidRPr="00E17FA6" w:rsidRDefault="00BE7555" w:rsidP="00796DFF">
      <w:pPr>
        <w:pStyle w:val="NoSpacing"/>
        <w:rPr>
          <w:rFonts w:ascii="Times New Roman" w:hAnsi="Times New Roman"/>
          <w:sz w:val="24"/>
          <w:szCs w:val="24"/>
        </w:rPr>
      </w:pPr>
      <w:r>
        <w:rPr>
          <w:rFonts w:ascii="Times New Roman" w:hAnsi="Times New Roman"/>
          <w:sz w:val="24"/>
          <w:szCs w:val="24"/>
        </w:rPr>
        <w:t xml:space="preserve">2. </w:t>
      </w:r>
      <w:r w:rsidR="00796DFF" w:rsidRPr="00E17FA6">
        <w:rPr>
          <w:rFonts w:ascii="Times New Roman" w:hAnsi="Times New Roman"/>
          <w:sz w:val="24"/>
          <w:szCs w:val="24"/>
        </w:rPr>
        <w:t xml:space="preserve"> ukupna količina proizvoda iste vrste je mala,</w:t>
      </w:r>
    </w:p>
    <w:p w:rsidR="00796DFF" w:rsidRPr="00E17FA6" w:rsidRDefault="00BE7555" w:rsidP="00796DFF">
      <w:pPr>
        <w:pStyle w:val="NoSpacing"/>
        <w:rPr>
          <w:rFonts w:ascii="Times New Roman" w:hAnsi="Times New Roman"/>
          <w:sz w:val="24"/>
          <w:szCs w:val="24"/>
        </w:rPr>
      </w:pPr>
      <w:r>
        <w:rPr>
          <w:rFonts w:ascii="Times New Roman" w:hAnsi="Times New Roman"/>
          <w:sz w:val="24"/>
          <w:szCs w:val="24"/>
        </w:rPr>
        <w:t xml:space="preserve">3. </w:t>
      </w:r>
      <w:r w:rsidR="00796DFF" w:rsidRPr="00E17FA6">
        <w:rPr>
          <w:rFonts w:ascii="Times New Roman" w:hAnsi="Times New Roman"/>
          <w:sz w:val="24"/>
          <w:szCs w:val="24"/>
        </w:rPr>
        <w:t xml:space="preserve"> opšti dizajn proizvoda koji je za </w:t>
      </w:r>
      <w:r w:rsidR="00796DFF">
        <w:rPr>
          <w:rFonts w:ascii="Times New Roman" w:hAnsi="Times New Roman"/>
          <w:sz w:val="24"/>
          <w:szCs w:val="24"/>
        </w:rPr>
        <w:t xml:space="preserve">tzv. </w:t>
      </w:r>
      <w:r w:rsidR="00796DFF" w:rsidRPr="00E17FA6">
        <w:rPr>
          <w:rFonts w:ascii="Times New Roman" w:hAnsi="Times New Roman"/>
          <w:sz w:val="24"/>
          <w:szCs w:val="24"/>
        </w:rPr>
        <w:t>neprijateljsko rastavljanje,</w:t>
      </w:r>
    </w:p>
    <w:p w:rsidR="00796DFF" w:rsidRPr="00E17FA6" w:rsidRDefault="00BE7555" w:rsidP="00796DFF">
      <w:pPr>
        <w:pStyle w:val="NoSpacing"/>
        <w:rPr>
          <w:rFonts w:ascii="Times New Roman" w:hAnsi="Times New Roman"/>
          <w:sz w:val="24"/>
          <w:szCs w:val="24"/>
        </w:rPr>
      </w:pPr>
      <w:r>
        <w:rPr>
          <w:rFonts w:ascii="Times New Roman" w:hAnsi="Times New Roman"/>
          <w:sz w:val="24"/>
          <w:szCs w:val="24"/>
        </w:rPr>
        <w:t xml:space="preserve">4. </w:t>
      </w:r>
      <w:r w:rsidR="00796DFF" w:rsidRPr="00E17FA6">
        <w:rPr>
          <w:rFonts w:ascii="Times New Roman" w:hAnsi="Times New Roman"/>
          <w:sz w:val="24"/>
          <w:szCs w:val="24"/>
        </w:rPr>
        <w:t xml:space="preserve"> problemi u zameni logistike i</w:t>
      </w:r>
    </w:p>
    <w:p w:rsidR="00796DFF" w:rsidRPr="00E17FA6" w:rsidRDefault="00BE7555" w:rsidP="00796DFF">
      <w:pPr>
        <w:pStyle w:val="NoSpacing"/>
        <w:rPr>
          <w:rFonts w:ascii="Times New Roman" w:hAnsi="Times New Roman"/>
          <w:sz w:val="24"/>
          <w:szCs w:val="24"/>
        </w:rPr>
      </w:pPr>
      <w:r>
        <w:rPr>
          <w:rFonts w:ascii="Times New Roman" w:hAnsi="Times New Roman"/>
          <w:sz w:val="24"/>
          <w:szCs w:val="24"/>
        </w:rPr>
        <w:t xml:space="preserve">5. </w:t>
      </w:r>
      <w:r w:rsidR="00796DFF" w:rsidRPr="00E17FA6">
        <w:rPr>
          <w:rFonts w:ascii="Times New Roman" w:hAnsi="Times New Roman"/>
          <w:sz w:val="24"/>
          <w:szCs w:val="24"/>
        </w:rPr>
        <w:t xml:space="preserve"> varijacije</w:t>
      </w:r>
      <w:r w:rsidR="00796DFF">
        <w:rPr>
          <w:rFonts w:ascii="Times New Roman" w:hAnsi="Times New Roman"/>
          <w:sz w:val="24"/>
          <w:szCs w:val="24"/>
        </w:rPr>
        <w:t xml:space="preserve"> u količini</w:t>
      </w:r>
      <w:r w:rsidR="00796DFF" w:rsidRPr="00E17FA6">
        <w:rPr>
          <w:rFonts w:ascii="Times New Roman" w:hAnsi="Times New Roman"/>
          <w:sz w:val="24"/>
          <w:szCs w:val="24"/>
        </w:rPr>
        <w:t xml:space="preserve"> povratn</w:t>
      </w:r>
      <w:r w:rsidR="00796DFF">
        <w:rPr>
          <w:rFonts w:ascii="Times New Roman" w:hAnsi="Times New Roman"/>
          <w:sz w:val="24"/>
          <w:szCs w:val="24"/>
        </w:rPr>
        <w:t>ih</w:t>
      </w:r>
      <w:r w:rsidR="00796DFF" w:rsidRPr="00E17FA6">
        <w:rPr>
          <w:rFonts w:ascii="Times New Roman" w:hAnsi="Times New Roman"/>
          <w:sz w:val="24"/>
          <w:szCs w:val="24"/>
        </w:rPr>
        <w:t xml:space="preserve"> proizvoda koji se treba rasklopiti.</w:t>
      </w:r>
    </w:p>
    <w:p w:rsidR="00796DFF" w:rsidRDefault="00796DFF" w:rsidP="00796DFF">
      <w:pPr>
        <w:pStyle w:val="NoSpacing"/>
        <w:rPr>
          <w:rFonts w:ascii="Times New Roman" w:hAnsi="Times New Roman"/>
          <w:sz w:val="24"/>
          <w:szCs w:val="24"/>
        </w:rPr>
      </w:pPr>
      <w:r w:rsidRPr="00E17FA6">
        <w:rPr>
          <w:rFonts w:ascii="Times New Roman" w:hAnsi="Times New Roman"/>
          <w:sz w:val="24"/>
          <w:szCs w:val="24"/>
        </w:rPr>
        <w:br/>
        <w:t>Srećom, istraživanje u oblasti dizajniranja proizvoda za rastavljanje dobila je zamah</w:t>
      </w:r>
      <w:r w:rsidRPr="00E17FA6">
        <w:rPr>
          <w:rFonts w:ascii="Times New Roman" w:hAnsi="Times New Roman"/>
          <w:sz w:val="24"/>
          <w:szCs w:val="24"/>
        </w:rPr>
        <w:br/>
        <w:t>u protekloj deceniji. Jedna dobra ideja je rasklapanje samo po sebi  koji se zove aktivno rasklapanje pomoću pametnih materijala (ADSM). Chiodo je prijavio tehnologiju  primene memorije oblika polimera (SMP) za aktivno rastavljanje modernih mobilnih telefona.</w:t>
      </w:r>
      <w:r w:rsidRPr="00E17FA6">
        <w:rPr>
          <w:rFonts w:ascii="Times New Roman" w:hAnsi="Times New Roman"/>
          <w:sz w:val="24"/>
          <w:szCs w:val="24"/>
        </w:rPr>
        <w:br/>
        <w:t>Pametni materijal SMP</w:t>
      </w:r>
      <w:r>
        <w:rPr>
          <w:rFonts w:ascii="Times New Roman" w:hAnsi="Times New Roman"/>
          <w:sz w:val="24"/>
          <w:szCs w:val="24"/>
        </w:rPr>
        <w:t xml:space="preserve"> koji</w:t>
      </w:r>
      <w:r w:rsidRPr="00E17FA6">
        <w:rPr>
          <w:rFonts w:ascii="Times New Roman" w:hAnsi="Times New Roman"/>
          <w:sz w:val="24"/>
          <w:szCs w:val="24"/>
        </w:rPr>
        <w:t xml:space="preserve"> je korišćen u eksperimentima sastavljen</w:t>
      </w:r>
      <w:r>
        <w:rPr>
          <w:rFonts w:ascii="Times New Roman" w:hAnsi="Times New Roman"/>
          <w:sz w:val="24"/>
          <w:szCs w:val="24"/>
        </w:rPr>
        <w:t xml:space="preserve"> je</w:t>
      </w:r>
      <w:r w:rsidRPr="00E17FA6">
        <w:rPr>
          <w:rFonts w:ascii="Times New Roman" w:hAnsi="Times New Roman"/>
          <w:sz w:val="24"/>
          <w:szCs w:val="24"/>
        </w:rPr>
        <w:t xml:space="preserve"> od poliuretana (PU).</w:t>
      </w:r>
      <w:r w:rsidRPr="00E17FA6">
        <w:rPr>
          <w:rFonts w:ascii="Times New Roman" w:hAnsi="Times New Roman"/>
          <w:sz w:val="24"/>
          <w:szCs w:val="24"/>
        </w:rPr>
        <w:br/>
        <w:t xml:space="preserve">Ovaj metod nam omogućuje scenario demontaže svih komponenti ako ovaj materijal bude razvijen za </w:t>
      </w:r>
      <w:r>
        <w:rPr>
          <w:rFonts w:ascii="Times New Roman" w:hAnsi="Times New Roman"/>
          <w:sz w:val="24"/>
          <w:szCs w:val="24"/>
        </w:rPr>
        <w:t>površinsko motiranje</w:t>
      </w:r>
      <w:r w:rsidRPr="00E17FA6">
        <w:rPr>
          <w:rFonts w:ascii="Times New Roman" w:hAnsi="Times New Roman"/>
          <w:sz w:val="24"/>
          <w:szCs w:val="24"/>
        </w:rPr>
        <w:t>. Istraživanje koristeći ADSM u drugim malim elektronikim aparatima takođe je urađeno za rukovanje jedinicama kao što su telefoni, mobilni telefoni, PCB  sklopova komponenti, kamere, punjači baterija, fotokopir patrone, CRTs, kućišta računara, miševi, tastature, uređaji za igranje i stereo opreme.</w:t>
      </w:r>
      <w:r w:rsidR="00BE7555">
        <w:rPr>
          <w:rFonts w:ascii="Times New Roman" w:hAnsi="Times New Roman"/>
          <w:sz w:val="24"/>
          <w:szCs w:val="24"/>
        </w:rPr>
        <w:t>[2]</w:t>
      </w:r>
    </w:p>
    <w:p w:rsidR="00BE7555" w:rsidRDefault="00BE7555" w:rsidP="00796DFF">
      <w:pPr>
        <w:pStyle w:val="NoSpacing"/>
        <w:rPr>
          <w:rFonts w:ascii="Times New Roman" w:hAnsi="Times New Roman"/>
          <w:sz w:val="24"/>
          <w:szCs w:val="24"/>
        </w:rPr>
      </w:pPr>
    </w:p>
    <w:p w:rsidR="00BE7555" w:rsidRDefault="00BE7555" w:rsidP="00796DFF">
      <w:pPr>
        <w:pStyle w:val="NoSpacing"/>
        <w:rPr>
          <w:rFonts w:ascii="Times New Roman" w:hAnsi="Times New Roman"/>
          <w:sz w:val="24"/>
          <w:szCs w:val="24"/>
        </w:rPr>
      </w:pPr>
    </w:p>
    <w:p w:rsidR="00BE7555" w:rsidRDefault="00BE7555" w:rsidP="00796DFF">
      <w:pPr>
        <w:pStyle w:val="NoSpacing"/>
        <w:rPr>
          <w:rFonts w:ascii="Times New Roman" w:hAnsi="Times New Roman"/>
          <w:sz w:val="24"/>
          <w:szCs w:val="24"/>
        </w:rPr>
      </w:pPr>
    </w:p>
    <w:p w:rsidR="00BE7555" w:rsidRDefault="00BE7555" w:rsidP="00796DFF">
      <w:pPr>
        <w:pStyle w:val="NoSpacing"/>
        <w:rPr>
          <w:rFonts w:ascii="Times New Roman" w:hAnsi="Times New Roman"/>
          <w:sz w:val="24"/>
          <w:szCs w:val="24"/>
        </w:rPr>
      </w:pPr>
    </w:p>
    <w:p w:rsidR="00BE7555" w:rsidRDefault="00BE7555" w:rsidP="00796DFF">
      <w:pPr>
        <w:pStyle w:val="NoSpacing"/>
        <w:rPr>
          <w:rFonts w:ascii="Times New Roman" w:hAnsi="Times New Roman"/>
          <w:sz w:val="24"/>
          <w:szCs w:val="24"/>
        </w:rPr>
      </w:pPr>
    </w:p>
    <w:p w:rsidR="00BE7555" w:rsidRDefault="00BE7555" w:rsidP="00796DFF">
      <w:pPr>
        <w:pStyle w:val="NoSpacing"/>
        <w:rPr>
          <w:rFonts w:ascii="Times New Roman" w:hAnsi="Times New Roman"/>
          <w:sz w:val="24"/>
          <w:szCs w:val="24"/>
        </w:rPr>
      </w:pPr>
    </w:p>
    <w:p w:rsidR="00BE7555" w:rsidRDefault="00BE7555" w:rsidP="00796DFF">
      <w:pPr>
        <w:pStyle w:val="NoSpacing"/>
        <w:rPr>
          <w:rFonts w:ascii="Times New Roman" w:hAnsi="Times New Roman"/>
          <w:sz w:val="24"/>
          <w:szCs w:val="24"/>
        </w:rPr>
      </w:pPr>
    </w:p>
    <w:p w:rsidR="00BE7555" w:rsidRDefault="00BE7555" w:rsidP="00796DFF">
      <w:pPr>
        <w:pStyle w:val="NoSpacing"/>
        <w:rPr>
          <w:rFonts w:ascii="Times New Roman" w:hAnsi="Times New Roman"/>
          <w:sz w:val="24"/>
          <w:szCs w:val="24"/>
        </w:rPr>
      </w:pPr>
    </w:p>
    <w:p w:rsidR="00BE7555" w:rsidRDefault="00BE7555" w:rsidP="00796DFF">
      <w:pPr>
        <w:pStyle w:val="NoSpacing"/>
        <w:rPr>
          <w:rFonts w:ascii="Times New Roman" w:hAnsi="Times New Roman"/>
          <w:sz w:val="24"/>
          <w:szCs w:val="24"/>
        </w:rPr>
      </w:pPr>
    </w:p>
    <w:p w:rsidR="00BE7555" w:rsidRPr="002B2A2E" w:rsidRDefault="00BE7555" w:rsidP="00BE7555">
      <w:pPr>
        <w:pStyle w:val="NoSpacing"/>
        <w:jc w:val="center"/>
        <w:rPr>
          <w:rFonts w:ascii="Times New Roman" w:hAnsi="Times New Roman"/>
          <w:b/>
          <w:sz w:val="36"/>
          <w:szCs w:val="36"/>
          <w:u w:val="single"/>
        </w:rPr>
      </w:pPr>
      <w:r w:rsidRPr="002B2A2E">
        <w:rPr>
          <w:rFonts w:ascii="Times New Roman" w:hAnsi="Times New Roman"/>
          <w:b/>
          <w:sz w:val="36"/>
          <w:szCs w:val="36"/>
          <w:u w:val="single"/>
        </w:rPr>
        <w:t>4. Mehanički / fizički proces reciklaže</w:t>
      </w:r>
    </w:p>
    <w:p w:rsidR="00BE7555" w:rsidRPr="00BE7555" w:rsidRDefault="00BE7555" w:rsidP="00BE7555">
      <w:pPr>
        <w:pStyle w:val="NoSpacing"/>
        <w:jc w:val="center"/>
        <w:rPr>
          <w:rFonts w:ascii="Times New Roman" w:hAnsi="Times New Roman"/>
          <w:b/>
          <w:sz w:val="30"/>
          <w:szCs w:val="30"/>
          <w:u w:val="single"/>
        </w:rPr>
      </w:pPr>
      <w:r w:rsidRPr="002B2A2E">
        <w:rPr>
          <w:rFonts w:ascii="Times New Roman" w:hAnsi="Times New Roman"/>
          <w:sz w:val="24"/>
          <w:szCs w:val="24"/>
        </w:rPr>
        <w:br/>
      </w:r>
      <w:r w:rsidRPr="00BE7555">
        <w:rPr>
          <w:rFonts w:ascii="Times New Roman" w:hAnsi="Times New Roman"/>
          <w:b/>
          <w:sz w:val="30"/>
          <w:szCs w:val="30"/>
          <w:u w:val="single"/>
        </w:rPr>
        <w:t>4.1. Prosejavanje</w:t>
      </w:r>
    </w:p>
    <w:p w:rsidR="00BE7555" w:rsidRPr="002B2A2E" w:rsidRDefault="00BE7555" w:rsidP="00BE7555">
      <w:pPr>
        <w:pStyle w:val="NoSpacing"/>
        <w:rPr>
          <w:rFonts w:ascii="Times New Roman" w:hAnsi="Times New Roman"/>
          <w:sz w:val="24"/>
          <w:szCs w:val="24"/>
        </w:rPr>
      </w:pPr>
      <w:r w:rsidRPr="002B2A2E">
        <w:rPr>
          <w:rFonts w:ascii="Times New Roman" w:hAnsi="Times New Roman"/>
          <w:sz w:val="24"/>
          <w:szCs w:val="24"/>
        </w:rPr>
        <w:br/>
        <w:t>Prosejavanje se ne koristi samo za pripremu</w:t>
      </w:r>
      <w:r>
        <w:rPr>
          <w:rFonts w:ascii="Times New Roman" w:hAnsi="Times New Roman"/>
          <w:sz w:val="24"/>
          <w:szCs w:val="24"/>
        </w:rPr>
        <w:t xml:space="preserve"> sirovina,</w:t>
      </w:r>
      <w:r w:rsidRPr="002B2A2E">
        <w:rPr>
          <w:rFonts w:ascii="Times New Roman" w:hAnsi="Times New Roman"/>
          <w:sz w:val="24"/>
          <w:szCs w:val="24"/>
        </w:rPr>
        <w:t xml:space="preserve"> slične veličine</w:t>
      </w:r>
      <w:r>
        <w:rPr>
          <w:rFonts w:ascii="Times New Roman" w:hAnsi="Times New Roman"/>
          <w:sz w:val="24"/>
          <w:szCs w:val="24"/>
        </w:rPr>
        <w:t xml:space="preserve">,za određeni mehanički </w:t>
      </w:r>
      <w:r w:rsidRPr="002B2A2E">
        <w:rPr>
          <w:rFonts w:ascii="Times New Roman" w:hAnsi="Times New Roman"/>
          <w:sz w:val="24"/>
          <w:szCs w:val="24"/>
        </w:rPr>
        <w:t xml:space="preserve">proces, već i za nadogradnju sadržaja metala. Prosejavanje je neophodan proces jer su veličina  i oblik čestica metala </w:t>
      </w:r>
      <w:r>
        <w:rPr>
          <w:rFonts w:ascii="Times New Roman" w:hAnsi="Times New Roman"/>
          <w:sz w:val="24"/>
          <w:szCs w:val="24"/>
        </w:rPr>
        <w:t>različiti</w:t>
      </w:r>
      <w:r w:rsidRPr="002B2A2E">
        <w:rPr>
          <w:rFonts w:ascii="Times New Roman" w:hAnsi="Times New Roman"/>
          <w:sz w:val="24"/>
          <w:szCs w:val="24"/>
        </w:rPr>
        <w:t xml:space="preserve"> od veličine i oblika čestica plastike i keramike.</w:t>
      </w:r>
      <w:r w:rsidRPr="002B2A2E">
        <w:rPr>
          <w:rFonts w:ascii="Times New Roman" w:hAnsi="Times New Roman"/>
          <w:sz w:val="24"/>
          <w:szCs w:val="24"/>
        </w:rPr>
        <w:br/>
        <w:t>Osnovni metod prosejavanje radi dobijanja</w:t>
      </w:r>
      <w:r>
        <w:rPr>
          <w:rFonts w:ascii="Times New Roman" w:hAnsi="Times New Roman"/>
          <w:sz w:val="24"/>
          <w:szCs w:val="24"/>
        </w:rPr>
        <w:t xml:space="preserve"> metala</w:t>
      </w:r>
      <w:r w:rsidRPr="002B2A2E">
        <w:rPr>
          <w:rFonts w:ascii="Times New Roman" w:hAnsi="Times New Roman"/>
          <w:sz w:val="24"/>
          <w:szCs w:val="24"/>
        </w:rPr>
        <w:t>,koristeći rotirajući ekran ili Trommel sito, je proces koji ima široku primenu i u procesu prerade otpadnih automobila i komunalnog otpada.</w:t>
      </w:r>
      <w:r w:rsidRPr="002B2A2E">
        <w:rPr>
          <w:rFonts w:ascii="Times New Roman" w:hAnsi="Times New Roman"/>
          <w:sz w:val="24"/>
          <w:szCs w:val="24"/>
        </w:rPr>
        <w:br/>
        <w:t>Ovaj postupak ima veliku otpornost na slepljivanje</w:t>
      </w:r>
      <w:r>
        <w:rPr>
          <w:rFonts w:ascii="Times New Roman" w:hAnsi="Times New Roman"/>
          <w:sz w:val="24"/>
          <w:szCs w:val="24"/>
        </w:rPr>
        <w:t xml:space="preserve"> sirovine</w:t>
      </w:r>
      <w:r w:rsidRPr="002B2A2E">
        <w:rPr>
          <w:rFonts w:ascii="Times New Roman" w:hAnsi="Times New Roman"/>
          <w:sz w:val="24"/>
          <w:szCs w:val="24"/>
        </w:rPr>
        <w:t>, što je važno za spektar različitih</w:t>
      </w:r>
      <w:r w:rsidRPr="002B2A2E">
        <w:rPr>
          <w:rFonts w:ascii="Times New Roman" w:hAnsi="Times New Roman"/>
          <w:sz w:val="24"/>
          <w:szCs w:val="24"/>
        </w:rPr>
        <w:br/>
        <w:t>oblika čestica i veličina koje nalaze u otpadu. Vibraciono prosejavanje se takođe često koristi, posebno u dobijanju  materijala koji ne sadrže Fe, ali je slepljivanje žica označeno kao problem.</w:t>
      </w:r>
    </w:p>
    <w:p w:rsidR="00BE7555" w:rsidRPr="00BE7555" w:rsidRDefault="00BE7555" w:rsidP="00BE7555">
      <w:pPr>
        <w:pStyle w:val="NoSpacing"/>
        <w:jc w:val="center"/>
        <w:rPr>
          <w:rFonts w:ascii="Times New Roman" w:hAnsi="Times New Roman"/>
          <w:b/>
          <w:sz w:val="30"/>
          <w:szCs w:val="30"/>
          <w:u w:val="single"/>
        </w:rPr>
      </w:pPr>
      <w:r w:rsidRPr="002B2A2E">
        <w:rPr>
          <w:rFonts w:ascii="Times New Roman" w:hAnsi="Times New Roman"/>
          <w:sz w:val="24"/>
          <w:szCs w:val="24"/>
        </w:rPr>
        <w:br/>
      </w:r>
      <w:r w:rsidRPr="00BE7555">
        <w:rPr>
          <w:rFonts w:ascii="Times New Roman" w:hAnsi="Times New Roman"/>
          <w:b/>
          <w:sz w:val="30"/>
          <w:szCs w:val="30"/>
          <w:u w:val="single"/>
        </w:rPr>
        <w:t>4.2. Razdvajanje po obliku</w:t>
      </w:r>
    </w:p>
    <w:p w:rsidR="00BE7555" w:rsidRPr="002B2A2E" w:rsidRDefault="00BE7555" w:rsidP="00BE7555">
      <w:pPr>
        <w:pStyle w:val="NoSpacing"/>
        <w:rPr>
          <w:rFonts w:ascii="Times New Roman" w:hAnsi="Times New Roman"/>
          <w:b/>
          <w:sz w:val="32"/>
          <w:szCs w:val="32"/>
          <w:u w:val="single"/>
        </w:rPr>
      </w:pPr>
    </w:p>
    <w:p w:rsidR="00BE7555" w:rsidRPr="002B2A2E" w:rsidRDefault="00BE7555" w:rsidP="00BE7555">
      <w:pPr>
        <w:pStyle w:val="NoSpacing"/>
        <w:rPr>
          <w:rFonts w:ascii="Times New Roman" w:hAnsi="Times New Roman"/>
          <w:sz w:val="24"/>
          <w:szCs w:val="24"/>
        </w:rPr>
      </w:pPr>
      <w:r w:rsidRPr="002B2A2E">
        <w:rPr>
          <w:rFonts w:ascii="Times New Roman" w:hAnsi="Times New Roman"/>
          <w:sz w:val="24"/>
          <w:szCs w:val="24"/>
        </w:rPr>
        <w:t xml:space="preserve">Tehnike razdvajanja po obliku se uglavnom razvijaju  da bi se kontrolisala svojstva čestica u industriji praha. Metode </w:t>
      </w:r>
      <w:r>
        <w:rPr>
          <w:rFonts w:ascii="Times New Roman" w:hAnsi="Times New Roman"/>
          <w:sz w:val="24"/>
          <w:szCs w:val="24"/>
        </w:rPr>
        <w:t>razdvajanja</w:t>
      </w:r>
      <w:r w:rsidRPr="002B2A2E">
        <w:rPr>
          <w:rFonts w:ascii="Times New Roman" w:hAnsi="Times New Roman"/>
          <w:sz w:val="24"/>
          <w:szCs w:val="24"/>
        </w:rPr>
        <w:t xml:space="preserve"> su klasifikovane u četiri grupe (po Furuuchi-u ).</w:t>
      </w:r>
    </w:p>
    <w:p w:rsidR="00BE7555" w:rsidRPr="002B2A2E" w:rsidRDefault="00BE7555" w:rsidP="00BE7555">
      <w:pPr>
        <w:pStyle w:val="NoSpacing"/>
        <w:rPr>
          <w:rFonts w:ascii="Times New Roman" w:hAnsi="Times New Roman"/>
          <w:sz w:val="24"/>
          <w:szCs w:val="24"/>
        </w:rPr>
      </w:pPr>
      <w:r w:rsidRPr="002B2A2E">
        <w:rPr>
          <w:rFonts w:ascii="Times New Roman" w:hAnsi="Times New Roman"/>
          <w:sz w:val="24"/>
          <w:szCs w:val="24"/>
        </w:rPr>
        <w:t>Principi koji su u osnovi ovog procesa koriste sl. razlike:</w:t>
      </w:r>
    </w:p>
    <w:p w:rsidR="00BE7555" w:rsidRPr="002B2A2E" w:rsidRDefault="00BE7555" w:rsidP="00BE7555">
      <w:pPr>
        <w:pStyle w:val="NoSpacing"/>
        <w:numPr>
          <w:ilvl w:val="0"/>
          <w:numId w:val="5"/>
        </w:numPr>
        <w:rPr>
          <w:rFonts w:ascii="Times New Roman" w:hAnsi="Times New Roman"/>
          <w:sz w:val="24"/>
          <w:szCs w:val="24"/>
        </w:rPr>
      </w:pPr>
      <w:r>
        <w:rPr>
          <w:rFonts w:ascii="Times New Roman" w:hAnsi="Times New Roman"/>
          <w:sz w:val="24"/>
          <w:szCs w:val="24"/>
        </w:rPr>
        <w:t>b</w:t>
      </w:r>
      <w:r w:rsidRPr="002B2A2E">
        <w:rPr>
          <w:rFonts w:ascii="Times New Roman" w:hAnsi="Times New Roman"/>
          <w:sz w:val="24"/>
          <w:szCs w:val="24"/>
        </w:rPr>
        <w:t xml:space="preserve">rzina  čestice na nagnutom čvrstom zidu, </w:t>
      </w:r>
    </w:p>
    <w:p w:rsidR="00BE7555" w:rsidRPr="002B2A2E" w:rsidRDefault="00BE7555" w:rsidP="00BE7555">
      <w:pPr>
        <w:pStyle w:val="NoSpacing"/>
        <w:numPr>
          <w:ilvl w:val="0"/>
          <w:numId w:val="5"/>
        </w:numPr>
        <w:rPr>
          <w:rFonts w:ascii="Times New Roman" w:hAnsi="Times New Roman"/>
          <w:sz w:val="24"/>
          <w:szCs w:val="24"/>
        </w:rPr>
      </w:pPr>
      <w:r>
        <w:rPr>
          <w:rFonts w:ascii="Times New Roman" w:hAnsi="Times New Roman"/>
          <w:sz w:val="24"/>
          <w:szCs w:val="24"/>
        </w:rPr>
        <w:t>v</w:t>
      </w:r>
      <w:r w:rsidRPr="002B2A2E">
        <w:rPr>
          <w:rFonts w:ascii="Times New Roman" w:hAnsi="Times New Roman"/>
          <w:sz w:val="24"/>
          <w:szCs w:val="24"/>
        </w:rPr>
        <w:t xml:space="preserve">reme koje je potrebno da čestica prođe kroz otvor mreže, </w:t>
      </w:r>
    </w:p>
    <w:p w:rsidR="00BE7555" w:rsidRPr="002B2A2E" w:rsidRDefault="00BE7555" w:rsidP="00BE7555">
      <w:pPr>
        <w:pStyle w:val="NoSpacing"/>
        <w:numPr>
          <w:ilvl w:val="0"/>
          <w:numId w:val="5"/>
        </w:numPr>
        <w:rPr>
          <w:rFonts w:ascii="Times New Roman" w:hAnsi="Times New Roman"/>
          <w:sz w:val="24"/>
          <w:szCs w:val="24"/>
        </w:rPr>
      </w:pPr>
      <w:r>
        <w:rPr>
          <w:rFonts w:ascii="Times New Roman" w:hAnsi="Times New Roman"/>
          <w:sz w:val="24"/>
          <w:szCs w:val="24"/>
        </w:rPr>
        <w:t>k</w:t>
      </w:r>
      <w:r w:rsidRPr="002B2A2E">
        <w:rPr>
          <w:rFonts w:ascii="Times New Roman" w:hAnsi="Times New Roman"/>
          <w:sz w:val="24"/>
          <w:szCs w:val="24"/>
        </w:rPr>
        <w:t>ohezion</w:t>
      </w:r>
      <w:r>
        <w:rPr>
          <w:rFonts w:ascii="Times New Roman" w:hAnsi="Times New Roman"/>
          <w:sz w:val="24"/>
          <w:szCs w:val="24"/>
        </w:rPr>
        <w:t>a</w:t>
      </w:r>
      <w:r w:rsidRPr="002B2A2E">
        <w:rPr>
          <w:rFonts w:ascii="Times New Roman" w:hAnsi="Times New Roman"/>
          <w:sz w:val="24"/>
          <w:szCs w:val="24"/>
        </w:rPr>
        <w:t xml:space="preserve"> sil</w:t>
      </w:r>
      <w:r>
        <w:rPr>
          <w:rFonts w:ascii="Times New Roman" w:hAnsi="Times New Roman"/>
          <w:sz w:val="24"/>
          <w:szCs w:val="24"/>
        </w:rPr>
        <w:t>a</w:t>
      </w:r>
      <w:r w:rsidRPr="002B2A2E">
        <w:rPr>
          <w:rFonts w:ascii="Times New Roman" w:hAnsi="Times New Roman"/>
          <w:sz w:val="24"/>
          <w:szCs w:val="24"/>
        </w:rPr>
        <w:t xml:space="preserve"> čestice </w:t>
      </w:r>
      <w:r>
        <w:rPr>
          <w:rFonts w:ascii="Times New Roman" w:hAnsi="Times New Roman"/>
          <w:sz w:val="24"/>
          <w:szCs w:val="24"/>
        </w:rPr>
        <w:t>na</w:t>
      </w:r>
      <w:r w:rsidRPr="002B2A2E">
        <w:rPr>
          <w:rFonts w:ascii="Times New Roman" w:hAnsi="Times New Roman"/>
          <w:sz w:val="24"/>
          <w:szCs w:val="24"/>
        </w:rPr>
        <w:t xml:space="preserve"> čvrstim zidom i </w:t>
      </w:r>
    </w:p>
    <w:p w:rsidR="00BE7555" w:rsidRPr="002B2A2E" w:rsidRDefault="00BE7555" w:rsidP="00BE7555">
      <w:pPr>
        <w:pStyle w:val="NoSpacing"/>
        <w:numPr>
          <w:ilvl w:val="0"/>
          <w:numId w:val="5"/>
        </w:numPr>
        <w:rPr>
          <w:rFonts w:ascii="Times New Roman" w:hAnsi="Times New Roman"/>
          <w:sz w:val="24"/>
          <w:szCs w:val="24"/>
        </w:rPr>
      </w:pPr>
      <w:r>
        <w:rPr>
          <w:rFonts w:ascii="Times New Roman" w:hAnsi="Times New Roman"/>
          <w:sz w:val="24"/>
          <w:szCs w:val="24"/>
        </w:rPr>
        <w:t>b</w:t>
      </w:r>
      <w:r w:rsidRPr="002B2A2E">
        <w:rPr>
          <w:rFonts w:ascii="Times New Roman" w:hAnsi="Times New Roman"/>
          <w:sz w:val="24"/>
          <w:szCs w:val="24"/>
        </w:rPr>
        <w:t>rzina taloženja čestice</w:t>
      </w:r>
      <w:r>
        <w:rPr>
          <w:rFonts w:ascii="Times New Roman" w:hAnsi="Times New Roman"/>
          <w:sz w:val="24"/>
          <w:szCs w:val="24"/>
        </w:rPr>
        <w:t>.</w:t>
      </w:r>
    </w:p>
    <w:p w:rsidR="00BE7555" w:rsidRPr="002B2A2E" w:rsidRDefault="00BE7555" w:rsidP="00BE7555">
      <w:pPr>
        <w:pStyle w:val="NoSpacing"/>
        <w:rPr>
          <w:rFonts w:ascii="Times New Roman" w:hAnsi="Times New Roman"/>
          <w:sz w:val="24"/>
          <w:szCs w:val="24"/>
        </w:rPr>
      </w:pPr>
      <w:r w:rsidRPr="002B2A2E">
        <w:rPr>
          <w:rFonts w:ascii="Times New Roman" w:hAnsi="Times New Roman"/>
          <w:sz w:val="24"/>
          <w:szCs w:val="24"/>
        </w:rPr>
        <w:br/>
      </w:r>
      <w:r>
        <w:rPr>
          <w:rFonts w:ascii="Times New Roman" w:hAnsi="Times New Roman"/>
          <w:sz w:val="24"/>
          <w:szCs w:val="24"/>
        </w:rPr>
        <w:t>Razdvajanje</w:t>
      </w:r>
      <w:r w:rsidRPr="002B2A2E">
        <w:rPr>
          <w:rFonts w:ascii="Times New Roman" w:hAnsi="Times New Roman"/>
          <w:sz w:val="24"/>
          <w:szCs w:val="24"/>
        </w:rPr>
        <w:t xml:space="preserve"> po obliku na nagnutoj ploči i</w:t>
      </w:r>
      <w:r>
        <w:rPr>
          <w:rFonts w:ascii="Times New Roman" w:hAnsi="Times New Roman"/>
          <w:sz w:val="24"/>
          <w:szCs w:val="24"/>
        </w:rPr>
        <w:t>li</w:t>
      </w:r>
      <w:r w:rsidRPr="002B2A2E">
        <w:rPr>
          <w:rFonts w:ascii="Times New Roman" w:hAnsi="Times New Roman"/>
          <w:sz w:val="24"/>
          <w:szCs w:val="24"/>
        </w:rPr>
        <w:t xml:space="preserve"> situ je najosnovniji met</w:t>
      </w:r>
      <w:r>
        <w:rPr>
          <w:rFonts w:ascii="Times New Roman" w:hAnsi="Times New Roman"/>
          <w:sz w:val="24"/>
          <w:szCs w:val="24"/>
        </w:rPr>
        <w:t>od koji je</w:t>
      </w:r>
      <w:r w:rsidRPr="002B2A2E">
        <w:rPr>
          <w:rFonts w:ascii="Times New Roman" w:hAnsi="Times New Roman"/>
          <w:sz w:val="24"/>
          <w:szCs w:val="24"/>
        </w:rPr>
        <w:t xml:space="preserve"> se koriste u industriji reciklaže. Transporteri i vibro sita sa nagibom se koriste kao separatori po obliku čestica za dobijanje bakra iz električnog kabla otpada, otpadnih štampanih ploča, otpadnih televizora i personalnih računara u Japanu.</w:t>
      </w:r>
    </w:p>
    <w:p w:rsidR="00BE7555" w:rsidRPr="00BE7555" w:rsidRDefault="00BE7555" w:rsidP="00BE7555">
      <w:pPr>
        <w:pStyle w:val="NoSpacing"/>
        <w:jc w:val="center"/>
        <w:rPr>
          <w:rFonts w:ascii="Times New Roman" w:hAnsi="Times New Roman"/>
          <w:b/>
          <w:sz w:val="30"/>
          <w:szCs w:val="30"/>
          <w:u w:val="single"/>
        </w:rPr>
      </w:pPr>
      <w:r w:rsidRPr="002B2A2E">
        <w:rPr>
          <w:rFonts w:ascii="Times New Roman" w:hAnsi="Times New Roman"/>
          <w:sz w:val="24"/>
          <w:szCs w:val="24"/>
        </w:rPr>
        <w:br/>
      </w:r>
      <w:r w:rsidRPr="00BE7555">
        <w:rPr>
          <w:rFonts w:ascii="Times New Roman" w:hAnsi="Times New Roman"/>
          <w:b/>
          <w:sz w:val="30"/>
          <w:szCs w:val="30"/>
          <w:u w:val="single"/>
        </w:rPr>
        <w:t>4.3. Magnetna separacija</w:t>
      </w:r>
    </w:p>
    <w:p w:rsidR="00BE7555" w:rsidRPr="002B2A2E" w:rsidRDefault="00BE7555" w:rsidP="00BE7555">
      <w:pPr>
        <w:pStyle w:val="NoSpacing"/>
        <w:rPr>
          <w:rFonts w:ascii="Times New Roman" w:hAnsi="Times New Roman"/>
          <w:sz w:val="24"/>
          <w:szCs w:val="24"/>
        </w:rPr>
      </w:pPr>
      <w:r w:rsidRPr="002B2A2E">
        <w:rPr>
          <w:rFonts w:ascii="Times New Roman" w:hAnsi="Times New Roman"/>
          <w:sz w:val="24"/>
          <w:szCs w:val="24"/>
        </w:rPr>
        <w:br/>
        <w:t>Magnetni separatori, posebno, separatori sa bubnjem niskog intenziteta se rasprostranjeno koriste za dobijanje feromagnetnih metala iz obojenih metala i drugog ne-magnetnog otpada. Tokom protekle decenije, bilo je mnogo napredak u dizajnu i radu</w:t>
      </w:r>
      <w:r>
        <w:rPr>
          <w:rFonts w:ascii="Times New Roman" w:hAnsi="Times New Roman"/>
          <w:sz w:val="24"/>
          <w:szCs w:val="24"/>
        </w:rPr>
        <w:t xml:space="preserve"> magnetnih separatora </w:t>
      </w:r>
      <w:r w:rsidRPr="002B2A2E">
        <w:rPr>
          <w:rFonts w:ascii="Times New Roman" w:hAnsi="Times New Roman"/>
          <w:sz w:val="24"/>
          <w:szCs w:val="24"/>
        </w:rPr>
        <w:t>visokog intenziteta, uglavnom kao posledica uvođenja legura permanentnih magneta retkih zemalja koji su u stanju da obezbedi veoma visoku ja</w:t>
      </w:r>
      <w:r>
        <w:rPr>
          <w:rFonts w:ascii="Times New Roman" w:hAnsi="Times New Roman"/>
          <w:sz w:val="24"/>
          <w:szCs w:val="24"/>
        </w:rPr>
        <w:t>č</w:t>
      </w:r>
      <w:r w:rsidRPr="002B2A2E">
        <w:rPr>
          <w:rFonts w:ascii="Times New Roman" w:hAnsi="Times New Roman"/>
          <w:sz w:val="24"/>
          <w:szCs w:val="24"/>
        </w:rPr>
        <w:t>inu i nagib. U tabeli 5</w:t>
      </w:r>
      <w:r>
        <w:rPr>
          <w:rFonts w:ascii="Times New Roman" w:hAnsi="Times New Roman"/>
          <w:sz w:val="24"/>
          <w:szCs w:val="24"/>
        </w:rPr>
        <w:t>.</w:t>
      </w:r>
      <w:r w:rsidRPr="002B2A2E">
        <w:rPr>
          <w:rFonts w:ascii="Times New Roman" w:hAnsi="Times New Roman"/>
          <w:sz w:val="24"/>
          <w:szCs w:val="24"/>
        </w:rPr>
        <w:t xml:space="preserve"> možemo videti da </w:t>
      </w:r>
      <w:r>
        <w:rPr>
          <w:rFonts w:ascii="Times New Roman" w:hAnsi="Times New Roman"/>
          <w:sz w:val="24"/>
          <w:szCs w:val="24"/>
        </w:rPr>
        <w:t xml:space="preserve">se </w:t>
      </w:r>
      <w:r w:rsidRPr="002B2A2E">
        <w:rPr>
          <w:rFonts w:ascii="Times New Roman" w:hAnsi="Times New Roman"/>
          <w:sz w:val="24"/>
          <w:szCs w:val="24"/>
        </w:rPr>
        <w:t>upotrebom separatoravisokog intenziteta omogućava razdvajanje legura bakra iz otpada.</w:t>
      </w:r>
    </w:p>
    <w:p w:rsidR="00BE7555" w:rsidRDefault="00BE7555" w:rsidP="00BE7555">
      <w:pPr>
        <w:pStyle w:val="NoSpacing"/>
        <w:rPr>
          <w:rFonts w:ascii="Times New Roman" w:hAnsi="Times New Roman"/>
          <w:sz w:val="24"/>
          <w:szCs w:val="24"/>
        </w:rPr>
      </w:pPr>
      <w:r w:rsidRPr="002B2A2E">
        <w:rPr>
          <w:rFonts w:ascii="Times New Roman" w:hAnsi="Times New Roman"/>
          <w:sz w:val="24"/>
          <w:szCs w:val="24"/>
        </w:rPr>
        <w:t xml:space="preserve"> Intenzivna magnetna separacija je ostvariva barem</w:t>
      </w:r>
      <w:r>
        <w:rPr>
          <w:rFonts w:ascii="Times New Roman" w:hAnsi="Times New Roman"/>
          <w:sz w:val="24"/>
          <w:szCs w:val="24"/>
        </w:rPr>
        <w:t xml:space="preserve"> u </w:t>
      </w:r>
      <w:r w:rsidRPr="002B2A2E">
        <w:rPr>
          <w:rFonts w:ascii="Times New Roman" w:hAnsi="Times New Roman"/>
          <w:sz w:val="24"/>
          <w:szCs w:val="24"/>
        </w:rPr>
        <w:t>sledeće tri grupe legure:</w:t>
      </w:r>
    </w:p>
    <w:p w:rsidR="00BE7555" w:rsidRDefault="00BE7555" w:rsidP="00BE7555">
      <w:pPr>
        <w:pStyle w:val="NoSpacing"/>
        <w:rPr>
          <w:rFonts w:ascii="Times New Roman" w:hAnsi="Times New Roman"/>
          <w:sz w:val="24"/>
          <w:szCs w:val="24"/>
        </w:rPr>
      </w:pPr>
      <w:r w:rsidRPr="002B2A2E">
        <w:rPr>
          <w:rFonts w:ascii="Times New Roman" w:hAnsi="Times New Roman"/>
          <w:sz w:val="24"/>
          <w:szCs w:val="24"/>
        </w:rPr>
        <w:br/>
      </w:r>
      <w:r>
        <w:rPr>
          <w:rFonts w:ascii="Times New Roman" w:hAnsi="Times New Roman"/>
          <w:sz w:val="24"/>
          <w:szCs w:val="24"/>
        </w:rPr>
        <w:t xml:space="preserve">1. </w:t>
      </w:r>
      <w:r w:rsidRPr="002B2A2E">
        <w:rPr>
          <w:rFonts w:ascii="Times New Roman" w:hAnsi="Times New Roman"/>
          <w:sz w:val="24"/>
          <w:szCs w:val="24"/>
        </w:rPr>
        <w:t>legure bakra sa relativno visokom masenom osetljivošću (Al i više jedinjenja bronze);</w:t>
      </w:r>
      <w:r w:rsidRPr="002B2A2E">
        <w:rPr>
          <w:rFonts w:ascii="Times New Roman" w:hAnsi="Times New Roman"/>
          <w:sz w:val="24"/>
          <w:szCs w:val="24"/>
        </w:rPr>
        <w:br/>
      </w:r>
      <w:r>
        <w:rPr>
          <w:rFonts w:ascii="Times New Roman" w:hAnsi="Times New Roman"/>
          <w:sz w:val="24"/>
          <w:szCs w:val="24"/>
        </w:rPr>
        <w:t>2.</w:t>
      </w:r>
      <w:r w:rsidRPr="002B2A2E">
        <w:rPr>
          <w:rFonts w:ascii="Times New Roman" w:hAnsi="Times New Roman"/>
          <w:sz w:val="24"/>
          <w:szCs w:val="24"/>
        </w:rPr>
        <w:t xml:space="preserve"> legure bakra sa srednjom masenom osetljivošću (Mn i više jedinjenja bronza, specijalni mesing);</w:t>
      </w:r>
      <w:r w:rsidRPr="002B2A2E">
        <w:rPr>
          <w:rFonts w:ascii="Times New Roman" w:hAnsi="Times New Roman"/>
          <w:sz w:val="24"/>
          <w:szCs w:val="24"/>
        </w:rPr>
        <w:br/>
      </w:r>
      <w:r>
        <w:rPr>
          <w:rFonts w:ascii="Times New Roman" w:hAnsi="Times New Roman"/>
          <w:sz w:val="24"/>
          <w:szCs w:val="24"/>
        </w:rPr>
        <w:t xml:space="preserve">3. </w:t>
      </w:r>
      <w:r w:rsidRPr="002B2A2E">
        <w:rPr>
          <w:rFonts w:ascii="Times New Roman" w:hAnsi="Times New Roman"/>
          <w:sz w:val="24"/>
          <w:szCs w:val="24"/>
        </w:rPr>
        <w:t>legure bakra sa niskom masenom osetljivošću i / ili materijali koji se ponašaju kao dijamagnetici (Sn i Sn sa više jedinjenja bronze, Pb i Pb sa više jedinjenja bronze, mesing sa niskim sadržajem Fe-a).</w:t>
      </w: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rPr>
      </w:pPr>
    </w:p>
    <w:p w:rsidR="00BE7555" w:rsidRPr="002B2A2E" w:rsidRDefault="00BE7555" w:rsidP="00BE7555">
      <w:pPr>
        <w:pStyle w:val="NoSpacing"/>
        <w:rPr>
          <w:rFonts w:ascii="Times New Roman" w:hAnsi="Times New Roman"/>
          <w:sz w:val="24"/>
          <w:szCs w:val="24"/>
        </w:rPr>
      </w:pPr>
      <w:r>
        <w:rPr>
          <w:noProof/>
        </w:rPr>
        <w:drawing>
          <wp:anchor distT="0" distB="0" distL="114300" distR="114300" simplePos="0" relativeHeight="251654656" behindDoc="1" locked="0" layoutInCell="1" allowOverlap="1">
            <wp:simplePos x="0" y="0"/>
            <wp:positionH relativeFrom="column">
              <wp:posOffset>1109980</wp:posOffset>
            </wp:positionH>
            <wp:positionV relativeFrom="paragraph">
              <wp:posOffset>-194310</wp:posOffset>
            </wp:positionV>
            <wp:extent cx="3609975" cy="3028950"/>
            <wp:effectExtent l="0" t="0" r="9525" b="0"/>
            <wp:wrapNone/>
            <wp:docPr id="11" name="Picture 11" descr="magnetic-separator-process prev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gnetic-separator-process preveden"/>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9975" cy="3028950"/>
                    </a:xfrm>
                    <a:prstGeom prst="rect">
                      <a:avLst/>
                    </a:prstGeom>
                    <a:noFill/>
                    <a:ln>
                      <a:noFill/>
                    </a:ln>
                  </pic:spPr>
                </pic:pic>
              </a:graphicData>
            </a:graphic>
          </wp:anchor>
        </w:drawing>
      </w:r>
    </w:p>
    <w:p w:rsidR="00BE7555" w:rsidRDefault="00BE7555" w:rsidP="00BE7555">
      <w:pPr>
        <w:pStyle w:val="NoSpacing"/>
        <w:rPr>
          <w:rFonts w:ascii="Times New Roman" w:hAnsi="Times New Roman"/>
          <w:b/>
          <w:sz w:val="32"/>
          <w:szCs w:val="32"/>
          <w:u w:val="single"/>
        </w:rPr>
      </w:pPr>
      <w:r w:rsidRPr="002B2A2E">
        <w:rPr>
          <w:rFonts w:ascii="Times New Roman" w:hAnsi="Times New Roman"/>
          <w:sz w:val="24"/>
          <w:szCs w:val="24"/>
        </w:rPr>
        <w:br/>
      </w: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Pr="00466DBD" w:rsidRDefault="00BE7555" w:rsidP="00BE7555">
      <w:pPr>
        <w:pStyle w:val="NoSpacing"/>
        <w:ind w:left="1416" w:firstLine="708"/>
        <w:rPr>
          <w:rFonts w:ascii="Times New Roman" w:hAnsi="Times New Roman"/>
          <w:i/>
          <w:sz w:val="24"/>
          <w:szCs w:val="24"/>
        </w:rPr>
      </w:pPr>
      <w:r w:rsidRPr="00466DBD">
        <w:rPr>
          <w:rFonts w:ascii="Times New Roman" w:hAnsi="Times New Roman"/>
          <w:b/>
          <w:i/>
          <w:sz w:val="24"/>
          <w:szCs w:val="24"/>
        </w:rPr>
        <w:t xml:space="preserve">Slika </w:t>
      </w:r>
      <w:r>
        <w:rPr>
          <w:rFonts w:ascii="Times New Roman" w:hAnsi="Times New Roman"/>
          <w:b/>
          <w:i/>
          <w:sz w:val="24"/>
          <w:szCs w:val="24"/>
        </w:rPr>
        <w:t>1</w:t>
      </w:r>
      <w:r w:rsidRPr="00466DBD">
        <w:rPr>
          <w:rFonts w:ascii="Times New Roman" w:hAnsi="Times New Roman"/>
          <w:b/>
          <w:i/>
          <w:sz w:val="24"/>
          <w:szCs w:val="24"/>
        </w:rPr>
        <w:t>.</w:t>
      </w:r>
      <w:r w:rsidRPr="00466DBD">
        <w:rPr>
          <w:rFonts w:ascii="Times New Roman" w:hAnsi="Times New Roman"/>
          <w:i/>
          <w:sz w:val="24"/>
          <w:szCs w:val="24"/>
        </w:rPr>
        <w:t xml:space="preserve"> Princip rada magnetnog separatora</w:t>
      </w:r>
    </w:p>
    <w:p w:rsidR="00BE7555" w:rsidRDefault="00BE7555" w:rsidP="00BE7555">
      <w:pPr>
        <w:pStyle w:val="NoSpacing"/>
        <w:rPr>
          <w:rFonts w:ascii="Times New Roman" w:hAnsi="Times New Roman"/>
          <w:b/>
          <w:sz w:val="32"/>
          <w:szCs w:val="32"/>
          <w:u w:val="single"/>
        </w:rPr>
      </w:pPr>
    </w:p>
    <w:p w:rsidR="00BE7555" w:rsidRPr="002B2A2E" w:rsidRDefault="00BE7555" w:rsidP="00BE7555">
      <w:pPr>
        <w:pStyle w:val="NoSpacing"/>
        <w:rPr>
          <w:rFonts w:ascii="Times New Roman" w:hAnsi="Times New Roman"/>
          <w:b/>
          <w:sz w:val="32"/>
          <w:szCs w:val="32"/>
          <w:u w:val="single"/>
        </w:rPr>
      </w:pPr>
      <w:r w:rsidRPr="002B2A2E">
        <w:rPr>
          <w:rFonts w:ascii="Times New Roman" w:hAnsi="Times New Roman"/>
          <w:b/>
          <w:sz w:val="32"/>
          <w:szCs w:val="32"/>
          <w:u w:val="single"/>
        </w:rPr>
        <w:t xml:space="preserve">4.4. Razdvajanje zasnovano na električnoj provodljivosti </w:t>
      </w:r>
    </w:p>
    <w:p w:rsidR="00BE7555" w:rsidRDefault="00BE7555" w:rsidP="00BE7555">
      <w:pPr>
        <w:pStyle w:val="NoSpacing"/>
        <w:rPr>
          <w:rFonts w:ascii="Times New Roman" w:hAnsi="Times New Roman"/>
          <w:sz w:val="24"/>
          <w:szCs w:val="24"/>
        </w:rPr>
      </w:pPr>
      <w:r w:rsidRPr="002B2A2E">
        <w:rPr>
          <w:rFonts w:ascii="Times New Roman" w:hAnsi="Times New Roman"/>
          <w:sz w:val="24"/>
          <w:szCs w:val="24"/>
        </w:rPr>
        <w:br/>
        <w:t xml:space="preserve">Razdvajanje zasnovano na električnoj provodljivosti razdvaja materijale različite električne provodljivosti (ili otpornost) (Tabele </w:t>
      </w:r>
      <w:r>
        <w:rPr>
          <w:rFonts w:ascii="Times New Roman" w:hAnsi="Times New Roman"/>
          <w:sz w:val="24"/>
          <w:szCs w:val="24"/>
        </w:rPr>
        <w:t xml:space="preserve">3 </w:t>
      </w:r>
      <w:r w:rsidRPr="002B2A2E">
        <w:rPr>
          <w:rFonts w:ascii="Times New Roman" w:hAnsi="Times New Roman"/>
          <w:sz w:val="24"/>
          <w:szCs w:val="24"/>
        </w:rPr>
        <w:t xml:space="preserve">i </w:t>
      </w:r>
      <w:r>
        <w:rPr>
          <w:rFonts w:ascii="Times New Roman" w:hAnsi="Times New Roman"/>
          <w:sz w:val="24"/>
          <w:szCs w:val="24"/>
        </w:rPr>
        <w:t>4</w:t>
      </w:r>
      <w:r w:rsidRPr="002B2A2E">
        <w:rPr>
          <w:rFonts w:ascii="Times New Roman" w:hAnsi="Times New Roman"/>
          <w:sz w:val="24"/>
          <w:szCs w:val="24"/>
        </w:rPr>
        <w:t xml:space="preserve">). Kao što je prikazano u Tabeli </w:t>
      </w:r>
      <w:r>
        <w:rPr>
          <w:rFonts w:ascii="Times New Roman" w:hAnsi="Times New Roman"/>
          <w:sz w:val="24"/>
          <w:szCs w:val="24"/>
        </w:rPr>
        <w:t>5</w:t>
      </w:r>
      <w:r w:rsidRPr="002B2A2E">
        <w:rPr>
          <w:rFonts w:ascii="Times New Roman" w:hAnsi="Times New Roman"/>
          <w:sz w:val="24"/>
          <w:szCs w:val="24"/>
        </w:rPr>
        <w:t xml:space="preserve">, postoje tri tipa tehnikle za razdvajanje zasnovano na električnoj provodljivosti: </w:t>
      </w:r>
    </w:p>
    <w:p w:rsidR="00BE7555" w:rsidRPr="002B2A2E" w:rsidRDefault="00BE7555" w:rsidP="00BE7555">
      <w:pPr>
        <w:pStyle w:val="NoSpacing"/>
        <w:rPr>
          <w:rFonts w:ascii="Times New Roman" w:hAnsi="Times New Roman"/>
          <w:sz w:val="24"/>
          <w:szCs w:val="24"/>
        </w:rPr>
      </w:pPr>
    </w:p>
    <w:p w:rsidR="00BE7555" w:rsidRPr="002B2A2E" w:rsidRDefault="00BE7555" w:rsidP="00BE7555">
      <w:pPr>
        <w:pStyle w:val="NoSpacing"/>
        <w:rPr>
          <w:rFonts w:ascii="Times New Roman" w:hAnsi="Times New Roman"/>
          <w:sz w:val="24"/>
          <w:szCs w:val="24"/>
        </w:rPr>
      </w:pPr>
      <w:r>
        <w:rPr>
          <w:rFonts w:ascii="Times New Roman" w:hAnsi="Times New Roman"/>
          <w:sz w:val="24"/>
          <w:szCs w:val="24"/>
        </w:rPr>
        <w:t xml:space="preserve">1. </w:t>
      </w:r>
      <w:r w:rsidRPr="002B2A2E">
        <w:rPr>
          <w:rFonts w:ascii="Times New Roman" w:hAnsi="Times New Roman"/>
          <w:sz w:val="24"/>
          <w:szCs w:val="24"/>
        </w:rPr>
        <w:t xml:space="preserve"> Eddy current separacija, </w:t>
      </w:r>
    </w:p>
    <w:p w:rsidR="00BE7555" w:rsidRPr="002B2A2E" w:rsidRDefault="00BE7555" w:rsidP="00BE7555">
      <w:pPr>
        <w:pStyle w:val="NoSpacing"/>
        <w:rPr>
          <w:rFonts w:ascii="Times New Roman" w:hAnsi="Times New Roman"/>
          <w:sz w:val="24"/>
          <w:szCs w:val="24"/>
        </w:rPr>
      </w:pPr>
      <w:r>
        <w:rPr>
          <w:rFonts w:ascii="Times New Roman" w:hAnsi="Times New Roman"/>
          <w:sz w:val="24"/>
          <w:szCs w:val="24"/>
        </w:rPr>
        <w:t>2. K</w:t>
      </w:r>
      <w:r w:rsidRPr="002B2A2E">
        <w:rPr>
          <w:rFonts w:ascii="Times New Roman" w:hAnsi="Times New Roman"/>
          <w:sz w:val="24"/>
          <w:szCs w:val="24"/>
        </w:rPr>
        <w:t>orona elektrostatičkaseparacija i</w:t>
      </w:r>
    </w:p>
    <w:p w:rsidR="00BE7555" w:rsidRPr="002B2A2E" w:rsidRDefault="00BE7555" w:rsidP="00BE7555">
      <w:pPr>
        <w:pStyle w:val="NoSpacing"/>
        <w:rPr>
          <w:rFonts w:ascii="Times New Roman" w:hAnsi="Times New Roman"/>
          <w:sz w:val="24"/>
          <w:szCs w:val="24"/>
        </w:rPr>
      </w:pPr>
      <w:r>
        <w:rPr>
          <w:rFonts w:ascii="Times New Roman" w:hAnsi="Times New Roman"/>
          <w:sz w:val="24"/>
          <w:szCs w:val="24"/>
        </w:rPr>
        <w:t>3. T</w:t>
      </w:r>
      <w:r w:rsidRPr="002B2A2E">
        <w:rPr>
          <w:rFonts w:ascii="Times New Roman" w:hAnsi="Times New Roman"/>
          <w:sz w:val="24"/>
          <w:szCs w:val="24"/>
        </w:rPr>
        <w:t>riboelektrično razdvajanje.</w:t>
      </w:r>
    </w:p>
    <w:p w:rsidR="00BE7555" w:rsidRDefault="00BE7555" w:rsidP="00BE7555">
      <w:pPr>
        <w:pStyle w:val="NoSpacing"/>
        <w:rPr>
          <w:rFonts w:ascii="Times New Roman" w:hAnsi="Times New Roman"/>
          <w:sz w:val="24"/>
          <w:szCs w:val="24"/>
        </w:rPr>
      </w:pPr>
      <w:r>
        <w:rPr>
          <w:noProof/>
        </w:rPr>
        <w:drawing>
          <wp:anchor distT="0" distB="0" distL="114300" distR="114300" simplePos="0" relativeHeight="251655680" behindDoc="1" locked="0" layoutInCell="1" allowOverlap="1">
            <wp:simplePos x="0" y="0"/>
            <wp:positionH relativeFrom="column">
              <wp:posOffset>1719580</wp:posOffset>
            </wp:positionH>
            <wp:positionV relativeFrom="paragraph">
              <wp:posOffset>1827530</wp:posOffset>
            </wp:positionV>
            <wp:extent cx="1876425" cy="1576070"/>
            <wp:effectExtent l="0" t="0" r="9525" b="5080"/>
            <wp:wrapNone/>
            <wp:docPr id="10" name="Picture 10" descr="ed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dy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1576070"/>
                    </a:xfrm>
                    <a:prstGeom prst="rect">
                      <a:avLst/>
                    </a:prstGeom>
                    <a:noFill/>
                    <a:ln>
                      <a:noFill/>
                    </a:ln>
                  </pic:spPr>
                </pic:pic>
              </a:graphicData>
            </a:graphic>
          </wp:anchor>
        </w:drawing>
      </w:r>
      <w:r w:rsidRPr="002B2A2E">
        <w:rPr>
          <w:rFonts w:ascii="Times New Roman" w:hAnsi="Times New Roman"/>
          <w:sz w:val="24"/>
          <w:szCs w:val="24"/>
        </w:rPr>
        <w:br/>
        <w:t>U protekloj deceniji, jedan od najznačajnijih de</w:t>
      </w:r>
      <w:r>
        <w:rPr>
          <w:rFonts w:ascii="Times New Roman" w:hAnsi="Times New Roman"/>
          <w:sz w:val="24"/>
          <w:szCs w:val="24"/>
        </w:rPr>
        <w:t xml:space="preserve">šavanja u industriji reciklaže </w:t>
      </w:r>
      <w:r w:rsidRPr="002B2A2E">
        <w:rPr>
          <w:rFonts w:ascii="Times New Roman" w:hAnsi="Times New Roman"/>
          <w:sz w:val="24"/>
          <w:szCs w:val="24"/>
        </w:rPr>
        <w:t xml:space="preserve">je uvođenje </w:t>
      </w:r>
      <w:r w:rsidRPr="00874F3A">
        <w:rPr>
          <w:rFonts w:ascii="Times New Roman" w:hAnsi="Times New Roman"/>
          <w:sz w:val="24"/>
          <w:szCs w:val="24"/>
          <w:u w:val="single"/>
        </w:rPr>
        <w:t>Eddy current separatora</w:t>
      </w:r>
      <w:r>
        <w:rPr>
          <w:rFonts w:ascii="Times New Roman" w:hAnsi="Times New Roman"/>
          <w:sz w:val="24"/>
          <w:szCs w:val="24"/>
        </w:rPr>
        <w:t xml:space="preserve">čija operativnost se zasniva na </w:t>
      </w:r>
      <w:r w:rsidRPr="002B2A2E">
        <w:rPr>
          <w:rFonts w:ascii="Times New Roman" w:hAnsi="Times New Roman"/>
          <w:sz w:val="24"/>
          <w:szCs w:val="24"/>
        </w:rPr>
        <w:t xml:space="preserve">korišćenje permanentnih magneta retkih zemalja. Separatori su u početku razvijeni za dobijanje obojenih metala iz </w:t>
      </w:r>
      <w:r>
        <w:rPr>
          <w:rFonts w:ascii="Times New Roman" w:hAnsi="Times New Roman"/>
          <w:sz w:val="24"/>
          <w:szCs w:val="24"/>
        </w:rPr>
        <w:t>usitnjenih</w:t>
      </w:r>
      <w:r w:rsidRPr="002B2A2E">
        <w:rPr>
          <w:rFonts w:ascii="Times New Roman" w:hAnsi="Times New Roman"/>
          <w:sz w:val="24"/>
          <w:szCs w:val="24"/>
        </w:rPr>
        <w:t xml:space="preserve"> otpadnih automobila ili za tretman čvrstog  komunalnog  otpada, ali se sada dosta koristiti i u druge svrhe, uključujući topljenje peska, poliester polietilen tereftalata (PET), elektronskog otpada, izlomljenog stakla, usitnjenog drveta, i istrošenih lonaca. Trenutno, Eddy current  separator se gotovo obavezno koristi za oporavak otpada koji je posebno pogodan za rukovanje zbog grubih dimenzija materijala.</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6F3C94">
        <w:rPr>
          <w:rFonts w:ascii="Times New Roman" w:hAnsi="Times New Roman"/>
          <w:b/>
          <w:i/>
          <w:sz w:val="24"/>
          <w:szCs w:val="24"/>
        </w:rPr>
        <w:t xml:space="preserve">Slika </w:t>
      </w:r>
      <w:r>
        <w:rPr>
          <w:rFonts w:ascii="Times New Roman" w:hAnsi="Times New Roman"/>
          <w:b/>
          <w:i/>
          <w:sz w:val="24"/>
          <w:szCs w:val="24"/>
        </w:rPr>
        <w:t>2</w:t>
      </w:r>
      <w:r w:rsidRPr="001B0771">
        <w:rPr>
          <w:rFonts w:ascii="Times New Roman" w:hAnsi="Times New Roman"/>
          <w:b/>
          <w:sz w:val="24"/>
          <w:szCs w:val="24"/>
        </w:rPr>
        <w:t>.</w:t>
      </w:r>
      <w:r w:rsidRPr="006F3C94">
        <w:rPr>
          <w:rFonts w:ascii="Times New Roman" w:hAnsi="Times New Roman"/>
          <w:i/>
          <w:sz w:val="24"/>
          <w:szCs w:val="24"/>
        </w:rPr>
        <w:t>Princip tok sirovine u Eddy current separatoru</w:t>
      </w:r>
    </w:p>
    <w:p w:rsidR="00BE7555" w:rsidRDefault="00BE7555" w:rsidP="00BE755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noProof/>
          <w:sz w:val="24"/>
          <w:szCs w:val="24"/>
        </w:rPr>
        <w:drawing>
          <wp:inline distT="0" distB="0" distL="0" distR="0">
            <wp:extent cx="5753100" cy="2171700"/>
            <wp:effectExtent l="0" t="0" r="0" b="0"/>
            <wp:docPr id="7" name="Picture 7" descr="Eddy current tech drawing - resized - preved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dy current tech drawing - resized - prevedeno"/>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2171700"/>
                    </a:xfrm>
                    <a:prstGeom prst="rect">
                      <a:avLst/>
                    </a:prstGeom>
                    <a:noFill/>
                    <a:ln>
                      <a:noFill/>
                    </a:ln>
                  </pic:spPr>
                </pic:pic>
              </a:graphicData>
            </a:graphic>
          </wp:inline>
        </w:drawing>
      </w:r>
    </w:p>
    <w:p w:rsidR="00BE7555" w:rsidRPr="006F3C94" w:rsidRDefault="00BE7555" w:rsidP="00BE7555">
      <w:pPr>
        <w:pStyle w:val="NoSpacing"/>
        <w:rPr>
          <w:rFonts w:ascii="Times New Roman" w:hAnsi="Times New Roman"/>
          <w:b/>
          <w:sz w:val="24"/>
          <w:szCs w:val="24"/>
        </w:rPr>
      </w:pPr>
    </w:p>
    <w:p w:rsidR="00BE7555" w:rsidRPr="006F3C94" w:rsidRDefault="00BE7555" w:rsidP="00BE7555">
      <w:pPr>
        <w:pStyle w:val="NoSpacing"/>
        <w:ind w:left="1416" w:firstLine="708"/>
        <w:rPr>
          <w:rFonts w:ascii="Times New Roman" w:hAnsi="Times New Roman"/>
          <w:sz w:val="24"/>
          <w:szCs w:val="24"/>
        </w:rPr>
      </w:pPr>
      <w:r w:rsidRPr="006F3C94">
        <w:rPr>
          <w:rFonts w:ascii="Times New Roman" w:hAnsi="Times New Roman"/>
          <w:b/>
          <w:i/>
          <w:sz w:val="24"/>
          <w:szCs w:val="24"/>
        </w:rPr>
        <w:t xml:space="preserve">Slika </w:t>
      </w:r>
      <w:r>
        <w:rPr>
          <w:rFonts w:ascii="Times New Roman" w:hAnsi="Times New Roman"/>
          <w:b/>
          <w:i/>
          <w:sz w:val="24"/>
          <w:szCs w:val="24"/>
        </w:rPr>
        <w:t>3</w:t>
      </w:r>
      <w:r w:rsidRPr="006F3C94">
        <w:rPr>
          <w:rFonts w:ascii="Times New Roman" w:hAnsi="Times New Roman"/>
          <w:b/>
          <w:i/>
          <w:sz w:val="24"/>
          <w:szCs w:val="24"/>
        </w:rPr>
        <w:t>.</w:t>
      </w:r>
      <w:r w:rsidRPr="006F3C94">
        <w:rPr>
          <w:rFonts w:ascii="Times New Roman" w:hAnsi="Times New Roman"/>
          <w:i/>
          <w:sz w:val="24"/>
          <w:szCs w:val="24"/>
        </w:rPr>
        <w:t>Princip rada Eddy current separatora</w:t>
      </w: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rPr>
      </w:pPr>
      <w:r w:rsidRPr="002B2A2E">
        <w:rPr>
          <w:rFonts w:ascii="Times New Roman" w:hAnsi="Times New Roman"/>
          <w:sz w:val="24"/>
          <w:szCs w:val="24"/>
        </w:rPr>
        <w:lastRenderedPageBreak/>
        <w:br/>
      </w:r>
      <w:r w:rsidRPr="00874F3A">
        <w:rPr>
          <w:rFonts w:ascii="Times New Roman" w:hAnsi="Times New Roman"/>
          <w:sz w:val="24"/>
          <w:szCs w:val="24"/>
          <w:u w:val="single"/>
        </w:rPr>
        <w:t>Elektrostatički separator</w:t>
      </w:r>
      <w:r w:rsidRPr="002B2A2E">
        <w:rPr>
          <w:rFonts w:ascii="Times New Roman" w:hAnsi="Times New Roman"/>
          <w:sz w:val="24"/>
          <w:szCs w:val="24"/>
        </w:rPr>
        <w:t xml:space="preserve"> sa rotorom, koristeći korona punjenje, se koristi </w:t>
      </w:r>
      <w:r>
        <w:rPr>
          <w:rFonts w:ascii="Times New Roman" w:hAnsi="Times New Roman"/>
          <w:sz w:val="24"/>
          <w:szCs w:val="24"/>
        </w:rPr>
        <w:t xml:space="preserve">za odvojanje </w:t>
      </w:r>
      <w:r w:rsidRPr="002B2A2E">
        <w:rPr>
          <w:rFonts w:ascii="Times New Roman" w:hAnsi="Times New Roman"/>
          <w:sz w:val="24"/>
          <w:szCs w:val="24"/>
        </w:rPr>
        <w:t xml:space="preserve">sirovina u provodnoj i neprovodnoj frakciji. Velika razlika u električnojprovodljivosti ili specifičnoj električnoj otpornosti između  metala i nemetala </w:t>
      </w:r>
      <w:r>
        <w:rPr>
          <w:rFonts w:ascii="Times New Roman" w:hAnsi="Times New Roman"/>
          <w:sz w:val="24"/>
          <w:szCs w:val="24"/>
        </w:rPr>
        <w:t xml:space="preserve">daje </w:t>
      </w:r>
      <w:r w:rsidRPr="002B2A2E">
        <w:rPr>
          <w:rFonts w:ascii="Times New Roman" w:hAnsi="Times New Roman"/>
          <w:sz w:val="24"/>
          <w:szCs w:val="24"/>
        </w:rPr>
        <w:t xml:space="preserve">odlične uslove za uspešno sprovođenje korona elektrostatičkog odvajanjau reciklaži otpada. Do danas, elektrostatička separacija se uglavnom koristila za dobijanje bakra ili aluminijuma iz </w:t>
      </w:r>
      <w:r>
        <w:rPr>
          <w:rFonts w:ascii="Times New Roman" w:hAnsi="Times New Roman"/>
          <w:sz w:val="24"/>
          <w:szCs w:val="24"/>
        </w:rPr>
        <w:t>usitnjenih</w:t>
      </w:r>
      <w:r w:rsidRPr="002B2A2E">
        <w:rPr>
          <w:rFonts w:ascii="Times New Roman" w:hAnsi="Times New Roman"/>
          <w:sz w:val="24"/>
          <w:szCs w:val="24"/>
        </w:rPr>
        <w:t xml:space="preserve"> električnih žica i kablova</w:t>
      </w:r>
      <w:r>
        <w:rPr>
          <w:rFonts w:ascii="Times New Roman" w:hAnsi="Times New Roman"/>
          <w:sz w:val="24"/>
          <w:szCs w:val="24"/>
        </w:rPr>
        <w:t xml:space="preserve"> i</w:t>
      </w:r>
      <w:r w:rsidRPr="002B2A2E">
        <w:rPr>
          <w:rFonts w:ascii="Times New Roman" w:hAnsi="Times New Roman"/>
          <w:sz w:val="24"/>
          <w:szCs w:val="24"/>
        </w:rPr>
        <w:t xml:space="preserve"> za dobijanje bakra i plemenitih metala iz otpadnih štampanih ploča.</w:t>
      </w: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rPr>
      </w:pPr>
      <w:r>
        <w:rPr>
          <w:noProof/>
        </w:rPr>
        <w:drawing>
          <wp:anchor distT="0" distB="0" distL="114300" distR="114300" simplePos="0" relativeHeight="251656704" behindDoc="1" locked="0" layoutInCell="1" allowOverlap="1">
            <wp:simplePos x="0" y="0"/>
            <wp:positionH relativeFrom="column">
              <wp:posOffset>-4445</wp:posOffset>
            </wp:positionH>
            <wp:positionV relativeFrom="paragraph">
              <wp:align>outside</wp:align>
            </wp:positionV>
            <wp:extent cx="3810000" cy="3133725"/>
            <wp:effectExtent l="0" t="0" r="0" b="9525"/>
            <wp:wrapNone/>
            <wp:docPr id="9" name="Picture 9" descr="Ht_Roll_Separator_Electro_Static 2- preved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_Roll_Separator_Electro_Static 2- prevedeno"/>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3133725"/>
                    </a:xfrm>
                    <a:prstGeom prst="rect">
                      <a:avLst/>
                    </a:prstGeom>
                    <a:noFill/>
                    <a:ln>
                      <a:noFill/>
                    </a:ln>
                  </pic:spPr>
                </pic:pic>
              </a:graphicData>
            </a:graphic>
          </wp:anchor>
        </w:drawing>
      </w: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u w:val="single"/>
        </w:rPr>
      </w:pPr>
      <w:r w:rsidRPr="002B2A2E">
        <w:rPr>
          <w:rFonts w:ascii="Times New Roman" w:hAnsi="Times New Roman"/>
          <w:sz w:val="24"/>
          <w:szCs w:val="24"/>
        </w:rPr>
        <w:br/>
      </w: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rPr>
          <w:rFonts w:ascii="Times New Roman" w:hAnsi="Times New Roman"/>
          <w:sz w:val="24"/>
          <w:szCs w:val="24"/>
          <w:u w:val="single"/>
        </w:rPr>
      </w:pPr>
    </w:p>
    <w:p w:rsidR="00BE7555" w:rsidRDefault="00BE7555" w:rsidP="00BE7555">
      <w:pPr>
        <w:pStyle w:val="NoSpacing"/>
        <w:ind w:left="1416"/>
        <w:rPr>
          <w:rFonts w:ascii="Times New Roman" w:hAnsi="Times New Roman"/>
          <w:i/>
          <w:sz w:val="24"/>
          <w:szCs w:val="24"/>
        </w:rPr>
      </w:pPr>
      <w:r w:rsidRPr="006F3C94">
        <w:rPr>
          <w:rFonts w:ascii="Times New Roman" w:hAnsi="Times New Roman"/>
          <w:b/>
          <w:i/>
          <w:sz w:val="24"/>
          <w:szCs w:val="24"/>
        </w:rPr>
        <w:t xml:space="preserve">Slika </w:t>
      </w:r>
      <w:r>
        <w:rPr>
          <w:rFonts w:ascii="Times New Roman" w:hAnsi="Times New Roman"/>
          <w:b/>
          <w:i/>
          <w:sz w:val="24"/>
          <w:szCs w:val="24"/>
        </w:rPr>
        <w:t>4</w:t>
      </w:r>
      <w:r w:rsidRPr="006F3C94">
        <w:rPr>
          <w:rFonts w:ascii="Times New Roman" w:hAnsi="Times New Roman"/>
          <w:b/>
          <w:i/>
          <w:sz w:val="24"/>
          <w:szCs w:val="24"/>
        </w:rPr>
        <w:t xml:space="preserve">. </w:t>
      </w:r>
      <w:r>
        <w:rPr>
          <w:rFonts w:ascii="Times New Roman" w:hAnsi="Times New Roman"/>
          <w:i/>
          <w:sz w:val="24"/>
          <w:szCs w:val="24"/>
        </w:rPr>
        <w:t>Princip rada elektrostatičkog separatora</w:t>
      </w:r>
    </w:p>
    <w:p w:rsidR="00BE7555" w:rsidRDefault="00BE7555" w:rsidP="00BE7555">
      <w:pPr>
        <w:pStyle w:val="NoSpacing"/>
        <w:ind w:left="1416"/>
        <w:rPr>
          <w:rFonts w:ascii="Times New Roman" w:hAnsi="Times New Roman"/>
          <w:i/>
          <w:sz w:val="24"/>
          <w:szCs w:val="24"/>
        </w:rPr>
      </w:pPr>
      <w:r>
        <w:rPr>
          <w:rFonts w:ascii="Times New Roman" w:hAnsi="Times New Roman"/>
          <w:i/>
          <w:noProof/>
          <w:sz w:val="24"/>
          <w:szCs w:val="24"/>
        </w:rPr>
        <w:drawing>
          <wp:inline distT="0" distB="0" distL="0" distR="0">
            <wp:extent cx="4171950" cy="2381250"/>
            <wp:effectExtent l="0" t="0" r="0" b="0"/>
            <wp:docPr id="6" name="Picture 6" descr="D:\Faks\4. Godina\Tehnologija reciklaze 1\Seminarski\4-Milica\Slike\ElStatDia1 - preved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aks\4. Godina\Tehnologija reciklaze 1\Seminarski\4-Milica\Slike\ElStatDia1 - prevedeno.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1950" cy="2381250"/>
                    </a:xfrm>
                    <a:prstGeom prst="rect">
                      <a:avLst/>
                    </a:prstGeom>
                    <a:noFill/>
                    <a:ln>
                      <a:noFill/>
                    </a:ln>
                  </pic:spPr>
                </pic:pic>
              </a:graphicData>
            </a:graphic>
          </wp:inline>
        </w:drawing>
      </w:r>
    </w:p>
    <w:p w:rsidR="00BE7555" w:rsidRDefault="00BE7555" w:rsidP="00BE7555">
      <w:pPr>
        <w:pStyle w:val="NoSpacing"/>
        <w:ind w:left="1416"/>
        <w:rPr>
          <w:rFonts w:ascii="Times New Roman" w:hAnsi="Times New Roman"/>
          <w:i/>
          <w:sz w:val="24"/>
          <w:szCs w:val="24"/>
        </w:rPr>
      </w:pPr>
    </w:p>
    <w:p w:rsidR="00BE7555" w:rsidRDefault="00BE7555" w:rsidP="00BE7555">
      <w:pPr>
        <w:pStyle w:val="NoSpacing"/>
        <w:ind w:left="1416"/>
        <w:rPr>
          <w:rFonts w:ascii="Times New Roman" w:hAnsi="Times New Roman"/>
          <w:i/>
          <w:sz w:val="24"/>
          <w:szCs w:val="24"/>
        </w:rPr>
      </w:pPr>
      <w:r w:rsidRPr="003E2E73">
        <w:rPr>
          <w:rFonts w:ascii="Times New Roman" w:hAnsi="Times New Roman"/>
          <w:b/>
          <w:i/>
          <w:sz w:val="24"/>
          <w:szCs w:val="24"/>
        </w:rPr>
        <w:t xml:space="preserve">Slika </w:t>
      </w:r>
      <w:r>
        <w:rPr>
          <w:rFonts w:ascii="Times New Roman" w:hAnsi="Times New Roman"/>
          <w:b/>
          <w:i/>
          <w:sz w:val="24"/>
          <w:szCs w:val="24"/>
        </w:rPr>
        <w:t>5</w:t>
      </w:r>
      <w:r w:rsidRPr="003E2E73">
        <w:rPr>
          <w:rFonts w:ascii="Times New Roman" w:hAnsi="Times New Roman"/>
          <w:b/>
          <w:i/>
          <w:sz w:val="24"/>
          <w:szCs w:val="24"/>
        </w:rPr>
        <w:t>.</w:t>
      </w:r>
      <w:r>
        <w:rPr>
          <w:rFonts w:ascii="Times New Roman" w:hAnsi="Times New Roman"/>
          <w:i/>
          <w:sz w:val="24"/>
          <w:szCs w:val="24"/>
        </w:rPr>
        <w:t xml:space="preserve"> Princip rada korona elektrostatičkog separatora</w:t>
      </w:r>
    </w:p>
    <w:p w:rsidR="00BE7555" w:rsidRDefault="00BE7555" w:rsidP="00BE7555">
      <w:pPr>
        <w:pStyle w:val="NoSpacing"/>
        <w:ind w:left="1416"/>
        <w:rPr>
          <w:rFonts w:ascii="Times New Roman" w:hAnsi="Times New Roman"/>
          <w:i/>
          <w:sz w:val="24"/>
          <w:szCs w:val="24"/>
        </w:rPr>
      </w:pPr>
    </w:p>
    <w:p w:rsidR="00BE7555" w:rsidRPr="006F3C94" w:rsidRDefault="00BE7555" w:rsidP="00BE7555">
      <w:pPr>
        <w:pStyle w:val="NoSpacing"/>
        <w:ind w:left="1416"/>
        <w:rPr>
          <w:rFonts w:ascii="Times New Roman" w:hAnsi="Times New Roman"/>
          <w:i/>
          <w:sz w:val="24"/>
          <w:szCs w:val="24"/>
        </w:rPr>
      </w:pPr>
    </w:p>
    <w:p w:rsidR="00BE7555" w:rsidRPr="002B2A2E" w:rsidRDefault="00BE7555" w:rsidP="00BE7555">
      <w:pPr>
        <w:pStyle w:val="NoSpacing"/>
        <w:rPr>
          <w:rFonts w:ascii="Times New Roman" w:hAnsi="Times New Roman"/>
          <w:sz w:val="24"/>
          <w:szCs w:val="24"/>
        </w:rPr>
      </w:pPr>
      <w:r w:rsidRPr="00874F3A">
        <w:rPr>
          <w:rFonts w:ascii="Times New Roman" w:hAnsi="Times New Roman"/>
          <w:sz w:val="24"/>
          <w:szCs w:val="24"/>
          <w:u w:val="single"/>
        </w:rPr>
        <w:t>Tribo-elektrostatička separacija</w:t>
      </w:r>
      <w:r w:rsidRPr="002B2A2E">
        <w:rPr>
          <w:rFonts w:ascii="Times New Roman" w:hAnsi="Times New Roman"/>
          <w:sz w:val="24"/>
          <w:szCs w:val="24"/>
        </w:rPr>
        <w:t xml:space="preserve"> omogućava sortiranje plastike na osnovu razlika u njihovim električnim svojstvima (Tabela </w:t>
      </w:r>
      <w:r>
        <w:rPr>
          <w:rFonts w:ascii="Times New Roman" w:hAnsi="Times New Roman"/>
          <w:sz w:val="24"/>
          <w:szCs w:val="24"/>
        </w:rPr>
        <w:t>4</w:t>
      </w:r>
      <w:r w:rsidRPr="002B2A2E">
        <w:rPr>
          <w:rFonts w:ascii="Times New Roman" w:hAnsi="Times New Roman"/>
          <w:sz w:val="24"/>
          <w:szCs w:val="24"/>
        </w:rPr>
        <w:t>). Za preradu otpadne plastike, istraživanje su pokazala mnogo očiglednih prednosti tribo-elektrostatičke separacije, kao što su: nezavisnost oblika čestica, nisku potrošnju energije i visok protok.</w:t>
      </w: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rPr>
      </w:pPr>
      <w:r>
        <w:rPr>
          <w:noProof/>
        </w:rPr>
        <w:lastRenderedPageBreak/>
        <w:drawing>
          <wp:anchor distT="0" distB="0" distL="114300" distR="114300" simplePos="0" relativeHeight="251657728" behindDoc="1" locked="0" layoutInCell="1" allowOverlap="1">
            <wp:simplePos x="0" y="0"/>
            <wp:positionH relativeFrom="column">
              <wp:posOffset>709930</wp:posOffset>
            </wp:positionH>
            <wp:positionV relativeFrom="paragraph">
              <wp:posOffset>158115</wp:posOffset>
            </wp:positionV>
            <wp:extent cx="4086225" cy="2333625"/>
            <wp:effectExtent l="0" t="0" r="9525" b="9525"/>
            <wp:wrapNone/>
            <wp:docPr id="8" name="Picture 8" descr="Principi triboelektricnog separacionog si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ncipi triboelektricnog separacionog sistema"/>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6225" cy="2333625"/>
                    </a:xfrm>
                    <a:prstGeom prst="rect">
                      <a:avLst/>
                    </a:prstGeom>
                    <a:noFill/>
                    <a:ln>
                      <a:noFill/>
                    </a:ln>
                  </pic:spPr>
                </pic:pic>
              </a:graphicData>
            </a:graphic>
          </wp:anchor>
        </w:drawing>
      </w: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sz w:val="24"/>
          <w:szCs w:val="24"/>
        </w:rPr>
      </w:pPr>
    </w:p>
    <w:p w:rsidR="00BE7555" w:rsidRDefault="00BE7555" w:rsidP="00BE7555">
      <w:pPr>
        <w:pStyle w:val="NoSpacing"/>
        <w:rPr>
          <w:rFonts w:ascii="Times New Roman" w:hAnsi="Times New Roman"/>
          <w:b/>
          <w:sz w:val="32"/>
          <w:szCs w:val="32"/>
          <w:u w:val="single"/>
        </w:rPr>
      </w:pPr>
      <w:r w:rsidRPr="002B2A2E">
        <w:rPr>
          <w:rFonts w:ascii="Times New Roman" w:hAnsi="Times New Roman"/>
          <w:sz w:val="24"/>
          <w:szCs w:val="24"/>
        </w:rPr>
        <w:br/>
      </w: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Default="00BE7555" w:rsidP="00BE7555">
      <w:pPr>
        <w:pStyle w:val="NoSpacing"/>
        <w:rPr>
          <w:rFonts w:ascii="Times New Roman" w:hAnsi="Times New Roman"/>
          <w:b/>
          <w:sz w:val="32"/>
          <w:szCs w:val="32"/>
          <w:u w:val="single"/>
        </w:rPr>
      </w:pPr>
    </w:p>
    <w:p w:rsidR="00BE7555" w:rsidRPr="00466DBD" w:rsidRDefault="00BE7555" w:rsidP="00BE7555">
      <w:pPr>
        <w:pStyle w:val="NoSpacing"/>
        <w:ind w:left="708" w:firstLine="708"/>
        <w:rPr>
          <w:rFonts w:ascii="Times New Roman" w:hAnsi="Times New Roman"/>
          <w:i/>
          <w:sz w:val="24"/>
          <w:szCs w:val="24"/>
        </w:rPr>
      </w:pPr>
      <w:r w:rsidRPr="00466DBD">
        <w:rPr>
          <w:rFonts w:ascii="Times New Roman" w:hAnsi="Times New Roman"/>
          <w:b/>
          <w:i/>
          <w:sz w:val="24"/>
          <w:szCs w:val="24"/>
        </w:rPr>
        <w:t xml:space="preserve">Slika </w:t>
      </w:r>
      <w:r>
        <w:rPr>
          <w:rFonts w:ascii="Times New Roman" w:hAnsi="Times New Roman"/>
          <w:b/>
          <w:i/>
          <w:sz w:val="24"/>
          <w:szCs w:val="24"/>
        </w:rPr>
        <w:t>6</w:t>
      </w:r>
      <w:r w:rsidRPr="00466DBD">
        <w:rPr>
          <w:rFonts w:ascii="Times New Roman" w:hAnsi="Times New Roman"/>
          <w:b/>
          <w:i/>
          <w:sz w:val="24"/>
          <w:szCs w:val="24"/>
        </w:rPr>
        <w:t>.</w:t>
      </w:r>
      <w:r w:rsidRPr="00466DBD">
        <w:rPr>
          <w:rFonts w:ascii="Times New Roman" w:hAnsi="Times New Roman"/>
          <w:i/>
          <w:sz w:val="24"/>
          <w:szCs w:val="24"/>
        </w:rPr>
        <w:t xml:space="preserve"> Principi rada triboelektričnog separacionog sistema</w:t>
      </w:r>
    </w:p>
    <w:p w:rsidR="00BE7555" w:rsidRDefault="00BE7555" w:rsidP="00BE7555">
      <w:pPr>
        <w:pStyle w:val="NoSpacing"/>
        <w:rPr>
          <w:rFonts w:ascii="Times New Roman" w:hAnsi="Times New Roman"/>
          <w:b/>
          <w:sz w:val="32"/>
          <w:szCs w:val="32"/>
          <w:u w:val="single"/>
        </w:rPr>
      </w:pPr>
    </w:p>
    <w:p w:rsidR="00BE7555" w:rsidRPr="00BE7555" w:rsidRDefault="00BE7555" w:rsidP="00BE7555">
      <w:pPr>
        <w:pStyle w:val="NoSpacing"/>
        <w:jc w:val="center"/>
        <w:rPr>
          <w:rFonts w:ascii="Times New Roman" w:hAnsi="Times New Roman"/>
          <w:b/>
          <w:sz w:val="30"/>
          <w:szCs w:val="30"/>
          <w:u w:val="single"/>
        </w:rPr>
      </w:pPr>
      <w:r w:rsidRPr="00BE7555">
        <w:rPr>
          <w:rFonts w:ascii="Times New Roman" w:hAnsi="Times New Roman"/>
          <w:b/>
          <w:sz w:val="30"/>
          <w:szCs w:val="30"/>
          <w:u w:val="single"/>
        </w:rPr>
        <w:t>4.5. Razdvajanje na bazi gustine</w:t>
      </w:r>
    </w:p>
    <w:p w:rsidR="00BE7555" w:rsidRDefault="00BE7555" w:rsidP="00BE7555">
      <w:pPr>
        <w:pStyle w:val="NoSpacing"/>
        <w:rPr>
          <w:rFonts w:ascii="Times New Roman" w:hAnsi="Times New Roman"/>
          <w:sz w:val="24"/>
          <w:szCs w:val="24"/>
        </w:rPr>
      </w:pPr>
      <w:r w:rsidRPr="002B2A2E">
        <w:rPr>
          <w:rFonts w:ascii="Times New Roman" w:hAnsi="Times New Roman"/>
          <w:sz w:val="24"/>
          <w:szCs w:val="24"/>
        </w:rPr>
        <w:br/>
        <w:t xml:space="preserve">Nekoliko različitih metoda su zadužene </w:t>
      </w:r>
      <w:r>
        <w:rPr>
          <w:rFonts w:ascii="Times New Roman" w:hAnsi="Times New Roman"/>
          <w:sz w:val="24"/>
          <w:szCs w:val="24"/>
        </w:rPr>
        <w:t xml:space="preserve">za odvajanje </w:t>
      </w:r>
      <w:r w:rsidRPr="002B2A2E">
        <w:rPr>
          <w:rFonts w:ascii="Times New Roman" w:hAnsi="Times New Roman"/>
          <w:sz w:val="24"/>
          <w:szCs w:val="24"/>
        </w:rPr>
        <w:t xml:space="preserve"> tež</w:t>
      </w:r>
      <w:r>
        <w:rPr>
          <w:rFonts w:ascii="Times New Roman" w:hAnsi="Times New Roman"/>
          <w:sz w:val="24"/>
          <w:szCs w:val="24"/>
        </w:rPr>
        <w:t>ih materijala</w:t>
      </w:r>
      <w:r w:rsidRPr="002B2A2E">
        <w:rPr>
          <w:rFonts w:ascii="Times New Roman" w:hAnsi="Times New Roman"/>
          <w:sz w:val="24"/>
          <w:szCs w:val="24"/>
        </w:rPr>
        <w:t xml:space="preserve"> od onih lakši</w:t>
      </w:r>
      <w:r>
        <w:rPr>
          <w:rFonts w:ascii="Times New Roman" w:hAnsi="Times New Roman"/>
          <w:sz w:val="24"/>
          <w:szCs w:val="24"/>
        </w:rPr>
        <w:t>h</w:t>
      </w:r>
      <w:r w:rsidRPr="002B2A2E">
        <w:rPr>
          <w:rFonts w:ascii="Times New Roman" w:hAnsi="Times New Roman"/>
          <w:sz w:val="24"/>
          <w:szCs w:val="24"/>
        </w:rPr>
        <w:t>.</w:t>
      </w:r>
      <w:r w:rsidRPr="002B2A2E">
        <w:rPr>
          <w:rFonts w:ascii="Times New Roman" w:hAnsi="Times New Roman"/>
          <w:sz w:val="24"/>
          <w:szCs w:val="24"/>
        </w:rPr>
        <w:br/>
        <w:t>Razlika u gustini</w:t>
      </w:r>
      <w:r>
        <w:rPr>
          <w:rFonts w:ascii="Times New Roman" w:hAnsi="Times New Roman"/>
          <w:sz w:val="24"/>
          <w:szCs w:val="24"/>
        </w:rPr>
        <w:t xml:space="preserve"> komponenata</w:t>
      </w:r>
      <w:r w:rsidRPr="002B2A2E">
        <w:rPr>
          <w:rFonts w:ascii="Times New Roman" w:hAnsi="Times New Roman"/>
          <w:sz w:val="24"/>
          <w:szCs w:val="24"/>
        </w:rPr>
        <w:t xml:space="preserve"> je osnova razdvajanja. Tabela </w:t>
      </w:r>
      <w:r>
        <w:rPr>
          <w:rFonts w:ascii="Times New Roman" w:hAnsi="Times New Roman"/>
          <w:sz w:val="24"/>
          <w:szCs w:val="24"/>
        </w:rPr>
        <w:t>6</w:t>
      </w:r>
      <w:r w:rsidRPr="002B2A2E">
        <w:rPr>
          <w:rFonts w:ascii="Times New Roman" w:hAnsi="Times New Roman"/>
          <w:sz w:val="24"/>
          <w:szCs w:val="24"/>
        </w:rPr>
        <w:t xml:space="preserve"> pokazuje da su procesi separacije na bazi gustine našli široku primenu u razdvajanju metala od nemetala.</w:t>
      </w:r>
      <w:r w:rsidRPr="002B2A2E">
        <w:rPr>
          <w:rFonts w:ascii="Times New Roman" w:hAnsi="Times New Roman"/>
          <w:sz w:val="24"/>
          <w:szCs w:val="24"/>
        </w:rPr>
        <w:br/>
        <w:t xml:space="preserve">Gravitacijska koncentracija razdvajanja materijala različite specifične težine njihovim kretanjem kao reakcijom na silu gravitacije i jedne ili više drugih sila, kojim često pružaju otpor pri kretanju fluidi, kao što su voda ili vazduh. </w:t>
      </w:r>
      <w:r>
        <w:rPr>
          <w:rFonts w:ascii="Times New Roman" w:hAnsi="Times New Roman"/>
          <w:sz w:val="24"/>
          <w:szCs w:val="24"/>
        </w:rPr>
        <w:t xml:space="preserve">Kretanje </w:t>
      </w:r>
      <w:r w:rsidRPr="002B2A2E">
        <w:rPr>
          <w:rFonts w:ascii="Times New Roman" w:hAnsi="Times New Roman"/>
          <w:sz w:val="24"/>
          <w:szCs w:val="24"/>
        </w:rPr>
        <w:t xml:space="preserve">čestica u tečnosti </w:t>
      </w:r>
      <w:r>
        <w:rPr>
          <w:rFonts w:ascii="Times New Roman" w:hAnsi="Times New Roman"/>
          <w:sz w:val="24"/>
          <w:szCs w:val="24"/>
        </w:rPr>
        <w:t xml:space="preserve">ne </w:t>
      </w:r>
      <w:r w:rsidRPr="002B2A2E">
        <w:rPr>
          <w:rFonts w:ascii="Times New Roman" w:hAnsi="Times New Roman"/>
          <w:sz w:val="24"/>
          <w:szCs w:val="24"/>
        </w:rPr>
        <w:t xml:space="preserve">zavisi samo od gustine čestica, nego </w:t>
      </w:r>
      <w:r>
        <w:rPr>
          <w:rFonts w:ascii="Times New Roman" w:hAnsi="Times New Roman"/>
          <w:sz w:val="24"/>
          <w:szCs w:val="24"/>
        </w:rPr>
        <w:t xml:space="preserve">od veličine i </w:t>
      </w:r>
      <w:r w:rsidRPr="002B2A2E">
        <w:rPr>
          <w:rFonts w:ascii="Times New Roman" w:hAnsi="Times New Roman"/>
          <w:sz w:val="24"/>
          <w:szCs w:val="24"/>
        </w:rPr>
        <w:t>oblika te čestice,</w:t>
      </w:r>
      <w:r>
        <w:rPr>
          <w:rFonts w:ascii="Times New Roman" w:hAnsi="Times New Roman"/>
          <w:sz w:val="24"/>
          <w:szCs w:val="24"/>
        </w:rPr>
        <w:t xml:space="preserve"> krupne</w:t>
      </w:r>
      <w:r w:rsidRPr="002B2A2E">
        <w:rPr>
          <w:rFonts w:ascii="Times New Roman" w:hAnsi="Times New Roman"/>
          <w:sz w:val="24"/>
          <w:szCs w:val="24"/>
        </w:rPr>
        <w:t xml:space="preserve"> čestice pogođen</w:t>
      </w:r>
      <w:r>
        <w:rPr>
          <w:rFonts w:ascii="Times New Roman" w:hAnsi="Times New Roman"/>
          <w:sz w:val="24"/>
          <w:szCs w:val="24"/>
        </w:rPr>
        <w:t>e su</w:t>
      </w:r>
      <w:r w:rsidRPr="002B2A2E">
        <w:rPr>
          <w:rFonts w:ascii="Times New Roman" w:hAnsi="Times New Roman"/>
          <w:sz w:val="24"/>
          <w:szCs w:val="24"/>
        </w:rPr>
        <w:t xml:space="preserve"> više od </w:t>
      </w:r>
      <w:r>
        <w:rPr>
          <w:rFonts w:ascii="Times New Roman" w:hAnsi="Times New Roman"/>
          <w:sz w:val="24"/>
          <w:szCs w:val="24"/>
        </w:rPr>
        <w:t>sitnih</w:t>
      </w:r>
      <w:r w:rsidRPr="002B2A2E">
        <w:rPr>
          <w:rFonts w:ascii="Times New Roman" w:hAnsi="Times New Roman"/>
          <w:sz w:val="24"/>
          <w:szCs w:val="24"/>
        </w:rPr>
        <w:t xml:space="preserve">. U praksi je potrebna neposredna kontrola veličine čestica materijala </w:t>
      </w:r>
      <w:r>
        <w:rPr>
          <w:rFonts w:ascii="Times New Roman" w:hAnsi="Times New Roman"/>
          <w:sz w:val="24"/>
          <w:szCs w:val="24"/>
        </w:rPr>
        <w:t xml:space="preserve">na procese </w:t>
      </w:r>
      <w:r w:rsidRPr="002B2A2E">
        <w:rPr>
          <w:rFonts w:ascii="Times New Roman" w:hAnsi="Times New Roman"/>
          <w:sz w:val="24"/>
          <w:szCs w:val="24"/>
        </w:rPr>
        <w:t>gravitacije da bi se smanjio uticaj veličine i da bi se omogućilo  relativno kretanje čestica od kojezavisi specifična težina.</w:t>
      </w:r>
      <w:r>
        <w:rPr>
          <w:rFonts w:ascii="Times New Roman" w:hAnsi="Times New Roman"/>
          <w:sz w:val="24"/>
          <w:szCs w:val="24"/>
        </w:rPr>
        <w:t>[1]</w:t>
      </w:r>
    </w:p>
    <w:p w:rsidR="00BE7555" w:rsidRDefault="00BE7555" w:rsidP="00BE7555">
      <w:pPr>
        <w:pStyle w:val="NoSpacing"/>
        <w:rPr>
          <w:rFonts w:ascii="Times New Roman" w:hAnsi="Times New Roman"/>
          <w:sz w:val="24"/>
          <w:szCs w:val="24"/>
        </w:rPr>
      </w:pPr>
    </w:p>
    <w:p w:rsidR="00BE7555" w:rsidRPr="00BE7555" w:rsidRDefault="00BE7555" w:rsidP="00BE7555">
      <w:pPr>
        <w:pStyle w:val="NoSpacing"/>
        <w:rPr>
          <w:rFonts w:ascii="Times New Roman" w:hAnsi="Times New Roman"/>
          <w:i/>
          <w:sz w:val="24"/>
          <w:szCs w:val="24"/>
        </w:rPr>
      </w:pPr>
      <w:r w:rsidRPr="00BE7555">
        <w:rPr>
          <w:rFonts w:ascii="Times New Roman" w:hAnsi="Times New Roman"/>
          <w:i/>
          <w:sz w:val="24"/>
          <w:szCs w:val="24"/>
        </w:rPr>
        <w:t>Tabela 6. Procesi mehaničke separacije zasnovane na električnim karakteristikama materijala</w:t>
      </w:r>
    </w:p>
    <w:p w:rsidR="00BE7555" w:rsidRPr="00BE7555" w:rsidRDefault="00BE7555" w:rsidP="00BE7555">
      <w:pPr>
        <w:pStyle w:val="NoSpacing"/>
        <w:rPr>
          <w:rFonts w:ascii="Times New Roman" w:hAnsi="Times New Roman"/>
          <w:sz w:val="24"/>
          <w:szCs w:val="24"/>
        </w:rPr>
      </w:pPr>
    </w:p>
    <w:tbl>
      <w:tblPr>
        <w:tblStyle w:val="LightShading-Accent1"/>
        <w:tblW w:w="0" w:type="auto"/>
        <w:tblLook w:val="04A0"/>
      </w:tblPr>
      <w:tblGrid>
        <w:gridCol w:w="1857"/>
        <w:gridCol w:w="1857"/>
        <w:gridCol w:w="1858"/>
        <w:gridCol w:w="1858"/>
        <w:gridCol w:w="1858"/>
      </w:tblGrid>
      <w:tr w:rsidR="00BE7555" w:rsidRPr="00BE7555" w:rsidTr="00564975">
        <w:trPr>
          <w:cnfStyle w:val="100000000000"/>
        </w:trPr>
        <w:tc>
          <w:tcPr>
            <w:cnfStyle w:val="001000000000"/>
            <w:tcW w:w="1857" w:type="dxa"/>
          </w:tcPr>
          <w:p w:rsidR="00BE7555" w:rsidRPr="00BE7555" w:rsidRDefault="00BE7555" w:rsidP="00D7007D">
            <w:pPr>
              <w:pStyle w:val="NoSpacing"/>
              <w:jc w:val="center"/>
              <w:rPr>
                <w:rFonts w:ascii="Times New Roman" w:hAnsi="Times New Roman"/>
                <w:b w:val="0"/>
                <w:i/>
                <w:sz w:val="24"/>
                <w:szCs w:val="24"/>
                <w:u w:val="single"/>
              </w:rPr>
            </w:pPr>
            <w:r w:rsidRPr="00BE7555">
              <w:rPr>
                <w:rFonts w:ascii="Times New Roman" w:hAnsi="Times New Roman"/>
                <w:i/>
                <w:sz w:val="24"/>
                <w:szCs w:val="24"/>
                <w:u w:val="single"/>
              </w:rPr>
              <w:t>Procesi</w:t>
            </w:r>
          </w:p>
        </w:tc>
        <w:tc>
          <w:tcPr>
            <w:tcW w:w="1857" w:type="dxa"/>
          </w:tcPr>
          <w:p w:rsidR="00BE7555" w:rsidRPr="00BE7555" w:rsidRDefault="00BE7555" w:rsidP="00D7007D">
            <w:pPr>
              <w:pStyle w:val="NoSpacing"/>
              <w:jc w:val="center"/>
              <w:cnfStyle w:val="100000000000"/>
              <w:rPr>
                <w:rFonts w:ascii="Times New Roman" w:hAnsi="Times New Roman"/>
                <w:b w:val="0"/>
                <w:i/>
                <w:sz w:val="24"/>
                <w:szCs w:val="24"/>
                <w:u w:val="single"/>
              </w:rPr>
            </w:pPr>
            <w:r w:rsidRPr="00BE7555">
              <w:rPr>
                <w:rFonts w:ascii="Times New Roman" w:hAnsi="Times New Roman"/>
                <w:i/>
                <w:sz w:val="24"/>
                <w:szCs w:val="24"/>
                <w:u w:val="single"/>
              </w:rPr>
              <w:t>Kriterijum separacije</w:t>
            </w:r>
          </w:p>
        </w:tc>
        <w:tc>
          <w:tcPr>
            <w:tcW w:w="1858" w:type="dxa"/>
          </w:tcPr>
          <w:p w:rsidR="00BE7555" w:rsidRPr="00BE7555" w:rsidRDefault="00BE7555" w:rsidP="00D7007D">
            <w:pPr>
              <w:pStyle w:val="NoSpacing"/>
              <w:jc w:val="center"/>
              <w:cnfStyle w:val="100000000000"/>
              <w:rPr>
                <w:rFonts w:ascii="Times New Roman" w:hAnsi="Times New Roman"/>
                <w:b w:val="0"/>
                <w:i/>
                <w:sz w:val="24"/>
                <w:szCs w:val="24"/>
                <w:u w:val="single"/>
              </w:rPr>
            </w:pPr>
            <w:r w:rsidRPr="00BE7555">
              <w:rPr>
                <w:rFonts w:ascii="Times New Roman" w:hAnsi="Times New Roman"/>
                <w:i/>
                <w:sz w:val="24"/>
                <w:szCs w:val="24"/>
                <w:u w:val="single"/>
              </w:rPr>
              <w:t>Principi separacije</w:t>
            </w:r>
          </w:p>
        </w:tc>
        <w:tc>
          <w:tcPr>
            <w:tcW w:w="1858" w:type="dxa"/>
          </w:tcPr>
          <w:p w:rsidR="00BE7555" w:rsidRPr="00BE7555" w:rsidRDefault="00BE7555" w:rsidP="00D7007D">
            <w:pPr>
              <w:pStyle w:val="NoSpacing"/>
              <w:jc w:val="center"/>
              <w:cnfStyle w:val="100000000000"/>
              <w:rPr>
                <w:rFonts w:ascii="Times New Roman" w:hAnsi="Times New Roman"/>
                <w:b w:val="0"/>
                <w:i/>
                <w:sz w:val="24"/>
                <w:szCs w:val="24"/>
                <w:u w:val="single"/>
              </w:rPr>
            </w:pPr>
            <w:r w:rsidRPr="00BE7555">
              <w:rPr>
                <w:rFonts w:ascii="Times New Roman" w:hAnsi="Times New Roman"/>
                <w:i/>
                <w:sz w:val="24"/>
                <w:szCs w:val="24"/>
                <w:u w:val="single"/>
              </w:rPr>
              <w:t>Zadatak separacije</w:t>
            </w:r>
          </w:p>
        </w:tc>
        <w:tc>
          <w:tcPr>
            <w:tcW w:w="1858" w:type="dxa"/>
          </w:tcPr>
          <w:p w:rsidR="00BE7555" w:rsidRPr="00BE7555" w:rsidRDefault="00BE7555" w:rsidP="00D7007D">
            <w:pPr>
              <w:pStyle w:val="NoSpacing"/>
              <w:jc w:val="center"/>
              <w:cnfStyle w:val="100000000000"/>
              <w:rPr>
                <w:rFonts w:ascii="Times New Roman" w:hAnsi="Times New Roman"/>
                <w:b w:val="0"/>
                <w:i/>
                <w:sz w:val="24"/>
                <w:szCs w:val="24"/>
                <w:u w:val="single"/>
              </w:rPr>
            </w:pPr>
            <w:r w:rsidRPr="00BE7555">
              <w:rPr>
                <w:rFonts w:ascii="Times New Roman" w:hAnsi="Times New Roman"/>
                <w:i/>
                <w:sz w:val="24"/>
                <w:szCs w:val="24"/>
                <w:u w:val="single"/>
              </w:rPr>
              <w:t>Opseg veličine čestica pogodne za rad</w:t>
            </w:r>
          </w:p>
        </w:tc>
      </w:tr>
      <w:tr w:rsidR="00BE7555" w:rsidRPr="00BE7555" w:rsidTr="00564975">
        <w:trPr>
          <w:cnfStyle w:val="000000100000"/>
        </w:trPr>
        <w:tc>
          <w:tcPr>
            <w:cnfStyle w:val="001000000000"/>
            <w:tcW w:w="1857" w:type="dxa"/>
          </w:tcPr>
          <w:p w:rsidR="00BE7555" w:rsidRPr="00BE7555" w:rsidRDefault="00BE7555" w:rsidP="00D7007D">
            <w:pPr>
              <w:pStyle w:val="NoSpacing"/>
              <w:jc w:val="center"/>
              <w:rPr>
                <w:rFonts w:ascii="Times New Roman" w:hAnsi="Times New Roman"/>
                <w:b w:val="0"/>
                <w:sz w:val="24"/>
                <w:szCs w:val="24"/>
                <w:u w:val="single"/>
              </w:rPr>
            </w:pPr>
            <w:r w:rsidRPr="00BE7555">
              <w:rPr>
                <w:rFonts w:ascii="Times New Roman" w:hAnsi="Times New Roman"/>
                <w:sz w:val="24"/>
                <w:szCs w:val="24"/>
                <w:u w:val="single"/>
              </w:rPr>
              <w:t>Eddy current separacija</w:t>
            </w:r>
          </w:p>
        </w:tc>
        <w:tc>
          <w:tcPr>
            <w:tcW w:w="1857" w:type="dxa"/>
          </w:tcPr>
          <w:p w:rsidR="00BE7555" w:rsidRPr="00BE7555" w:rsidRDefault="00BE7555" w:rsidP="00D7007D">
            <w:pPr>
              <w:pStyle w:val="NoSpacing"/>
              <w:jc w:val="center"/>
              <w:cnfStyle w:val="000000100000"/>
              <w:rPr>
                <w:rFonts w:ascii="Times New Roman" w:hAnsi="Times New Roman"/>
                <w:sz w:val="24"/>
                <w:szCs w:val="24"/>
              </w:rPr>
            </w:pPr>
            <w:r w:rsidRPr="00BE7555">
              <w:rPr>
                <w:rFonts w:ascii="Times New Roman" w:hAnsi="Times New Roman"/>
                <w:sz w:val="24"/>
                <w:szCs w:val="24"/>
              </w:rPr>
              <w:t>Električna provodljivost i gustina</w:t>
            </w:r>
          </w:p>
        </w:tc>
        <w:tc>
          <w:tcPr>
            <w:tcW w:w="1858" w:type="dxa"/>
          </w:tcPr>
          <w:p w:rsidR="00BE7555" w:rsidRPr="00BE7555" w:rsidRDefault="00BE7555" w:rsidP="00D7007D">
            <w:pPr>
              <w:pStyle w:val="NoSpacing"/>
              <w:jc w:val="center"/>
              <w:cnfStyle w:val="000000100000"/>
              <w:rPr>
                <w:rFonts w:ascii="Times New Roman" w:hAnsi="Times New Roman"/>
                <w:sz w:val="24"/>
                <w:szCs w:val="24"/>
              </w:rPr>
            </w:pPr>
            <w:r w:rsidRPr="00BE7555">
              <w:rPr>
                <w:rFonts w:ascii="Times New Roman" w:hAnsi="Times New Roman"/>
                <w:sz w:val="24"/>
                <w:szCs w:val="24"/>
              </w:rPr>
              <w:t xml:space="preserve">Odbojne sile deluju na električno provodljive čestice usled interakcije izmedju alternativnog magnetnog polja i Eddy current separatora i to dovodi do pojave </w:t>
            </w:r>
            <w:r w:rsidRPr="00BE7555">
              <w:rPr>
                <w:rFonts w:ascii="Times New Roman" w:hAnsi="Times New Roman"/>
                <w:sz w:val="24"/>
                <w:szCs w:val="24"/>
              </w:rPr>
              <w:lastRenderedPageBreak/>
              <w:t>magnetnog polja</w:t>
            </w:r>
          </w:p>
        </w:tc>
        <w:tc>
          <w:tcPr>
            <w:tcW w:w="1858" w:type="dxa"/>
          </w:tcPr>
          <w:p w:rsidR="00BE7555" w:rsidRPr="00BE7555" w:rsidRDefault="00BE7555" w:rsidP="00D7007D">
            <w:pPr>
              <w:pStyle w:val="NoSpacing"/>
              <w:jc w:val="center"/>
              <w:cnfStyle w:val="000000100000"/>
              <w:rPr>
                <w:rFonts w:ascii="Times New Roman" w:hAnsi="Times New Roman"/>
                <w:sz w:val="24"/>
                <w:szCs w:val="24"/>
              </w:rPr>
            </w:pPr>
            <w:r w:rsidRPr="00BE7555">
              <w:rPr>
                <w:rFonts w:ascii="Times New Roman" w:hAnsi="Times New Roman"/>
                <w:sz w:val="24"/>
                <w:szCs w:val="24"/>
              </w:rPr>
              <w:lastRenderedPageBreak/>
              <w:t>Separacija metala koji ne sadrže gvoždje i nemetalične sirovine</w:t>
            </w:r>
          </w:p>
        </w:tc>
        <w:tc>
          <w:tcPr>
            <w:tcW w:w="1858" w:type="dxa"/>
          </w:tcPr>
          <w:p w:rsidR="00BE7555" w:rsidRPr="00BE7555" w:rsidRDefault="00BE7555" w:rsidP="00D7007D">
            <w:pPr>
              <w:pStyle w:val="NoSpacing"/>
              <w:jc w:val="center"/>
              <w:cnfStyle w:val="000000100000"/>
              <w:rPr>
                <w:rFonts w:ascii="Times New Roman" w:hAnsi="Times New Roman"/>
                <w:sz w:val="24"/>
                <w:szCs w:val="24"/>
              </w:rPr>
            </w:pPr>
            <w:r w:rsidRPr="00BE7555">
              <w:rPr>
                <w:rFonts w:ascii="Times New Roman" w:hAnsi="Times New Roman"/>
                <w:sz w:val="24"/>
                <w:szCs w:val="24"/>
              </w:rPr>
              <w:t>&gt;5 mm</w:t>
            </w:r>
          </w:p>
        </w:tc>
      </w:tr>
      <w:tr w:rsidR="00BE7555" w:rsidRPr="00BE7555" w:rsidTr="00564975">
        <w:tc>
          <w:tcPr>
            <w:cnfStyle w:val="001000000000"/>
            <w:tcW w:w="1857" w:type="dxa"/>
          </w:tcPr>
          <w:p w:rsidR="00BE7555" w:rsidRPr="00BE7555" w:rsidRDefault="00BE7555" w:rsidP="00D7007D">
            <w:pPr>
              <w:pStyle w:val="NoSpacing"/>
              <w:jc w:val="center"/>
              <w:rPr>
                <w:rFonts w:ascii="Times New Roman" w:hAnsi="Times New Roman"/>
                <w:b w:val="0"/>
                <w:sz w:val="24"/>
                <w:szCs w:val="24"/>
                <w:u w:val="single"/>
              </w:rPr>
            </w:pPr>
            <w:r w:rsidRPr="00BE7555">
              <w:rPr>
                <w:rFonts w:ascii="Times New Roman" w:hAnsi="Times New Roman"/>
                <w:sz w:val="24"/>
                <w:szCs w:val="24"/>
                <w:u w:val="single"/>
              </w:rPr>
              <w:lastRenderedPageBreak/>
              <w:t>Korona elektrostatička separacija</w:t>
            </w:r>
          </w:p>
        </w:tc>
        <w:tc>
          <w:tcPr>
            <w:tcW w:w="1857" w:type="dxa"/>
          </w:tcPr>
          <w:p w:rsidR="00BE7555" w:rsidRPr="00BE7555" w:rsidRDefault="00BE7555" w:rsidP="00D7007D">
            <w:pPr>
              <w:pStyle w:val="NoSpacing"/>
              <w:jc w:val="center"/>
              <w:cnfStyle w:val="000000000000"/>
              <w:rPr>
                <w:rFonts w:ascii="Times New Roman" w:hAnsi="Times New Roman"/>
                <w:sz w:val="24"/>
                <w:szCs w:val="24"/>
              </w:rPr>
            </w:pPr>
            <w:r w:rsidRPr="00BE7555">
              <w:rPr>
                <w:rFonts w:ascii="Times New Roman" w:hAnsi="Times New Roman"/>
                <w:sz w:val="24"/>
                <w:szCs w:val="24"/>
              </w:rPr>
              <w:t>Električna provodljivost</w:t>
            </w:r>
          </w:p>
        </w:tc>
        <w:tc>
          <w:tcPr>
            <w:tcW w:w="1858" w:type="dxa"/>
          </w:tcPr>
          <w:p w:rsidR="00BE7555" w:rsidRPr="00BE7555" w:rsidRDefault="00BE7555" w:rsidP="00D7007D">
            <w:pPr>
              <w:pStyle w:val="NoSpacing"/>
              <w:jc w:val="center"/>
              <w:cnfStyle w:val="000000000000"/>
              <w:rPr>
                <w:rFonts w:ascii="Times New Roman" w:hAnsi="Times New Roman"/>
                <w:sz w:val="24"/>
                <w:szCs w:val="24"/>
              </w:rPr>
            </w:pPr>
            <w:r w:rsidRPr="00BE7555">
              <w:rPr>
                <w:rFonts w:ascii="Times New Roman" w:hAnsi="Times New Roman"/>
                <w:sz w:val="24"/>
                <w:szCs w:val="24"/>
              </w:rPr>
              <w:t>Korona punjenje i diferencijalno pražnjenje dovodi do naboja čestica i na dejstvo različitih sila</w:t>
            </w:r>
          </w:p>
        </w:tc>
        <w:tc>
          <w:tcPr>
            <w:tcW w:w="1858" w:type="dxa"/>
          </w:tcPr>
          <w:p w:rsidR="00BE7555" w:rsidRPr="00BE7555" w:rsidRDefault="00BE7555" w:rsidP="00D7007D">
            <w:pPr>
              <w:pStyle w:val="NoSpacing"/>
              <w:jc w:val="center"/>
              <w:cnfStyle w:val="000000000000"/>
              <w:rPr>
                <w:rFonts w:ascii="Times New Roman" w:hAnsi="Times New Roman"/>
                <w:sz w:val="24"/>
                <w:szCs w:val="24"/>
              </w:rPr>
            </w:pPr>
            <w:r w:rsidRPr="00BE7555">
              <w:rPr>
                <w:rFonts w:ascii="Times New Roman" w:hAnsi="Times New Roman"/>
                <w:sz w:val="24"/>
                <w:szCs w:val="24"/>
              </w:rPr>
              <w:t>Separacija metala od nemetala</w:t>
            </w:r>
          </w:p>
        </w:tc>
        <w:tc>
          <w:tcPr>
            <w:tcW w:w="1858" w:type="dxa"/>
          </w:tcPr>
          <w:p w:rsidR="00BE7555" w:rsidRPr="00BE7555" w:rsidRDefault="00BE7555" w:rsidP="00D7007D">
            <w:pPr>
              <w:pStyle w:val="NoSpacing"/>
              <w:jc w:val="center"/>
              <w:cnfStyle w:val="000000000000"/>
              <w:rPr>
                <w:rFonts w:ascii="Times New Roman" w:hAnsi="Times New Roman"/>
                <w:sz w:val="24"/>
                <w:szCs w:val="24"/>
              </w:rPr>
            </w:pPr>
            <w:r w:rsidRPr="00BE7555">
              <w:rPr>
                <w:rFonts w:ascii="Times New Roman" w:hAnsi="Times New Roman"/>
                <w:sz w:val="24"/>
                <w:szCs w:val="24"/>
              </w:rPr>
              <w:t>0.1 – 5 mm ( 10mm za  laminarne čestice)</w:t>
            </w:r>
          </w:p>
        </w:tc>
      </w:tr>
      <w:tr w:rsidR="00BE7555" w:rsidRPr="00BE7555" w:rsidTr="00564975">
        <w:trPr>
          <w:cnfStyle w:val="000000100000"/>
        </w:trPr>
        <w:tc>
          <w:tcPr>
            <w:cnfStyle w:val="001000000000"/>
            <w:tcW w:w="1857" w:type="dxa"/>
          </w:tcPr>
          <w:p w:rsidR="00BE7555" w:rsidRPr="00BE7555" w:rsidRDefault="00BE7555" w:rsidP="00D7007D">
            <w:pPr>
              <w:pStyle w:val="NoSpacing"/>
              <w:jc w:val="center"/>
              <w:rPr>
                <w:rFonts w:ascii="Times New Roman" w:hAnsi="Times New Roman"/>
                <w:b w:val="0"/>
                <w:sz w:val="24"/>
                <w:szCs w:val="24"/>
                <w:u w:val="single"/>
              </w:rPr>
            </w:pPr>
            <w:r w:rsidRPr="00BE7555">
              <w:rPr>
                <w:rFonts w:ascii="Times New Roman" w:hAnsi="Times New Roman"/>
                <w:sz w:val="24"/>
                <w:szCs w:val="24"/>
                <w:u w:val="single"/>
              </w:rPr>
              <w:t>Tribo-elektrostatička separacija</w:t>
            </w:r>
          </w:p>
        </w:tc>
        <w:tc>
          <w:tcPr>
            <w:tcW w:w="1857" w:type="dxa"/>
          </w:tcPr>
          <w:p w:rsidR="00BE7555" w:rsidRPr="00BE7555" w:rsidRDefault="00BE7555" w:rsidP="00D7007D">
            <w:pPr>
              <w:pStyle w:val="NoSpacing"/>
              <w:jc w:val="center"/>
              <w:cnfStyle w:val="000000100000"/>
              <w:rPr>
                <w:rFonts w:ascii="Times New Roman" w:hAnsi="Times New Roman"/>
                <w:sz w:val="24"/>
                <w:szCs w:val="24"/>
              </w:rPr>
            </w:pPr>
            <w:r w:rsidRPr="00BE7555">
              <w:rPr>
                <w:rFonts w:ascii="Times New Roman" w:hAnsi="Times New Roman"/>
                <w:sz w:val="24"/>
                <w:szCs w:val="24"/>
              </w:rPr>
              <w:t>Dielektrična konstanta</w:t>
            </w:r>
          </w:p>
        </w:tc>
        <w:tc>
          <w:tcPr>
            <w:tcW w:w="1858" w:type="dxa"/>
          </w:tcPr>
          <w:p w:rsidR="00BE7555" w:rsidRPr="00BE7555" w:rsidRDefault="00BE7555" w:rsidP="00D7007D">
            <w:pPr>
              <w:pStyle w:val="NoSpacing"/>
              <w:jc w:val="center"/>
              <w:cnfStyle w:val="000000100000"/>
              <w:rPr>
                <w:rFonts w:ascii="Times New Roman" w:hAnsi="Times New Roman"/>
                <w:sz w:val="24"/>
                <w:szCs w:val="24"/>
              </w:rPr>
            </w:pPr>
            <w:r w:rsidRPr="00BE7555">
              <w:rPr>
                <w:rFonts w:ascii="Times New Roman" w:hAnsi="Times New Roman"/>
                <w:sz w:val="24"/>
                <w:szCs w:val="24"/>
              </w:rPr>
              <w:t>Tribo puni različitim punilima          (+ ili -) komponenti koje izazivaju različite sile pravca</w:t>
            </w:r>
          </w:p>
        </w:tc>
        <w:tc>
          <w:tcPr>
            <w:tcW w:w="1858" w:type="dxa"/>
          </w:tcPr>
          <w:p w:rsidR="00BE7555" w:rsidRPr="00BE7555" w:rsidRDefault="00BE7555" w:rsidP="00D7007D">
            <w:pPr>
              <w:pStyle w:val="NoSpacing"/>
              <w:jc w:val="center"/>
              <w:cnfStyle w:val="000000100000"/>
              <w:rPr>
                <w:rFonts w:ascii="Times New Roman" w:hAnsi="Times New Roman"/>
                <w:sz w:val="24"/>
                <w:szCs w:val="24"/>
              </w:rPr>
            </w:pPr>
            <w:r w:rsidRPr="00BE7555">
              <w:rPr>
                <w:rFonts w:ascii="Times New Roman" w:hAnsi="Times New Roman"/>
                <w:sz w:val="24"/>
                <w:szCs w:val="24"/>
              </w:rPr>
              <w:t>Separacija plastike (izolatora)</w:t>
            </w:r>
          </w:p>
        </w:tc>
        <w:tc>
          <w:tcPr>
            <w:tcW w:w="1858" w:type="dxa"/>
          </w:tcPr>
          <w:p w:rsidR="00BE7555" w:rsidRPr="00BE7555" w:rsidRDefault="00BE7555" w:rsidP="00D7007D">
            <w:pPr>
              <w:pStyle w:val="NoSpacing"/>
              <w:jc w:val="center"/>
              <w:cnfStyle w:val="000000100000"/>
              <w:rPr>
                <w:rFonts w:ascii="Times New Roman" w:hAnsi="Times New Roman"/>
                <w:sz w:val="24"/>
                <w:szCs w:val="24"/>
              </w:rPr>
            </w:pPr>
            <w:r w:rsidRPr="00BE7555">
              <w:rPr>
                <w:rFonts w:ascii="Times New Roman" w:hAnsi="Times New Roman"/>
                <w:sz w:val="24"/>
                <w:szCs w:val="24"/>
              </w:rPr>
              <w:t>&lt;5(10)mm</w:t>
            </w:r>
          </w:p>
        </w:tc>
      </w:tr>
    </w:tbl>
    <w:p w:rsidR="00BE7555" w:rsidRDefault="00BE7555" w:rsidP="00BE7555">
      <w:pPr>
        <w:pStyle w:val="NoSpacing"/>
        <w:rPr>
          <w:rFonts w:ascii="Times New Roman" w:hAnsi="Times New Roman"/>
          <w:sz w:val="24"/>
          <w:szCs w:val="24"/>
        </w:rPr>
      </w:pPr>
    </w:p>
    <w:p w:rsidR="00BE7555" w:rsidRPr="00E17FA6" w:rsidRDefault="00BE7555" w:rsidP="00796DFF">
      <w:pPr>
        <w:pStyle w:val="NoSpacing"/>
        <w:rPr>
          <w:rFonts w:ascii="Times New Roman" w:hAnsi="Times New Roman"/>
          <w:sz w:val="24"/>
          <w:szCs w:val="24"/>
        </w:rPr>
      </w:pPr>
    </w:p>
    <w:p w:rsidR="00796DFF" w:rsidRDefault="00796DFF" w:rsidP="00796DFF">
      <w:pPr>
        <w:rPr>
          <w:rFonts w:ascii="Times New Roman" w:hAnsi="Times New Roman" w:cs="Times New Roman"/>
          <w:sz w:val="24"/>
          <w:szCs w:val="24"/>
        </w:rPr>
      </w:pPr>
    </w:p>
    <w:p w:rsidR="00BE7555" w:rsidRDefault="00BE7555" w:rsidP="00796DFF">
      <w:pPr>
        <w:rPr>
          <w:rFonts w:ascii="Times New Roman" w:hAnsi="Times New Roman" w:cs="Times New Roman"/>
          <w:sz w:val="24"/>
          <w:szCs w:val="24"/>
        </w:rPr>
      </w:pPr>
    </w:p>
    <w:p w:rsidR="00BE7555" w:rsidRDefault="00BE7555" w:rsidP="00796DFF">
      <w:pPr>
        <w:rPr>
          <w:rFonts w:ascii="Times New Roman" w:hAnsi="Times New Roman" w:cs="Times New Roman"/>
          <w:sz w:val="24"/>
          <w:szCs w:val="24"/>
        </w:rPr>
      </w:pPr>
    </w:p>
    <w:p w:rsidR="00BE7555" w:rsidRDefault="00BE7555" w:rsidP="00796DFF">
      <w:pPr>
        <w:rPr>
          <w:rFonts w:ascii="Times New Roman" w:hAnsi="Times New Roman" w:cs="Times New Roman"/>
          <w:sz w:val="24"/>
          <w:szCs w:val="24"/>
        </w:rPr>
      </w:pPr>
    </w:p>
    <w:p w:rsidR="00BE7555" w:rsidRDefault="00BE7555" w:rsidP="00796DFF">
      <w:pPr>
        <w:rPr>
          <w:rFonts w:ascii="Times New Roman" w:hAnsi="Times New Roman" w:cs="Times New Roman"/>
          <w:sz w:val="24"/>
          <w:szCs w:val="24"/>
        </w:rPr>
      </w:pPr>
    </w:p>
    <w:p w:rsidR="00BE7555" w:rsidRDefault="00BE7555" w:rsidP="00796DFF">
      <w:pPr>
        <w:rPr>
          <w:rFonts w:ascii="Times New Roman" w:hAnsi="Times New Roman" w:cs="Times New Roman"/>
          <w:sz w:val="24"/>
          <w:szCs w:val="24"/>
        </w:rPr>
      </w:pPr>
    </w:p>
    <w:p w:rsidR="00BE7555" w:rsidRPr="00BE7555" w:rsidRDefault="00BE7555" w:rsidP="00BE7555">
      <w:pPr>
        <w:pStyle w:val="NoSpacing"/>
        <w:jc w:val="center"/>
        <w:rPr>
          <w:rFonts w:ascii="Times New Roman" w:hAnsi="Times New Roman"/>
          <w:b/>
          <w:sz w:val="36"/>
          <w:szCs w:val="36"/>
          <w:u w:val="single"/>
        </w:rPr>
      </w:pPr>
      <w:r w:rsidRPr="00BE7555">
        <w:rPr>
          <w:rFonts w:ascii="Times New Roman" w:hAnsi="Times New Roman"/>
          <w:b/>
          <w:sz w:val="36"/>
          <w:szCs w:val="36"/>
          <w:u w:val="single"/>
        </w:rPr>
        <w:t>5. Mehanički procesi reciklaže sitnih čestica</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br/>
        <w:t>Predviđeno je da količina otpada koji</w:t>
      </w:r>
      <w:r w:rsidR="00F40F49">
        <w:rPr>
          <w:rFonts w:ascii="Times New Roman" w:hAnsi="Times New Roman"/>
          <w:sz w:val="24"/>
          <w:szCs w:val="24"/>
        </w:rPr>
        <w:t xml:space="preserve"> u sebi sadrži čestice metala </w:t>
      </w:r>
      <w:r w:rsidRPr="00C262BA">
        <w:rPr>
          <w:rFonts w:ascii="Times New Roman" w:hAnsi="Times New Roman"/>
          <w:sz w:val="24"/>
          <w:szCs w:val="24"/>
        </w:rPr>
        <w:t xml:space="preserve">značajno </w:t>
      </w:r>
      <w:r w:rsidR="00F40F49">
        <w:rPr>
          <w:rFonts w:ascii="Times New Roman" w:hAnsi="Times New Roman"/>
          <w:sz w:val="24"/>
          <w:szCs w:val="24"/>
        </w:rPr>
        <w:t>po</w:t>
      </w:r>
      <w:r w:rsidRPr="00C262BA">
        <w:rPr>
          <w:rFonts w:ascii="Times New Roman" w:hAnsi="Times New Roman"/>
          <w:sz w:val="24"/>
          <w:szCs w:val="24"/>
        </w:rPr>
        <w:t xml:space="preserve">raste u bliskoj budućnosti  zbog: </w:t>
      </w:r>
    </w:p>
    <w:p w:rsidR="00BE7555" w:rsidRPr="00C262BA" w:rsidRDefault="00BE7555" w:rsidP="00BE7555">
      <w:pPr>
        <w:pStyle w:val="NoSpacing"/>
        <w:rPr>
          <w:rFonts w:ascii="Times New Roman" w:hAnsi="Times New Roman"/>
          <w:sz w:val="24"/>
          <w:szCs w:val="24"/>
        </w:rPr>
      </w:pPr>
      <w:r>
        <w:rPr>
          <w:rFonts w:ascii="Times New Roman" w:hAnsi="Times New Roman"/>
          <w:sz w:val="24"/>
          <w:szCs w:val="24"/>
        </w:rPr>
        <w:t xml:space="preserve">1. </w:t>
      </w:r>
      <w:r w:rsidRPr="00C262BA">
        <w:rPr>
          <w:rFonts w:ascii="Times New Roman" w:hAnsi="Times New Roman"/>
          <w:sz w:val="24"/>
          <w:szCs w:val="24"/>
        </w:rPr>
        <w:t xml:space="preserve"> strožijih zakona,</w:t>
      </w:r>
    </w:p>
    <w:p w:rsidR="00BE7555" w:rsidRPr="00C262BA" w:rsidRDefault="00BE7555" w:rsidP="00BE7555">
      <w:pPr>
        <w:pStyle w:val="NoSpacing"/>
        <w:rPr>
          <w:rFonts w:ascii="Times New Roman" w:hAnsi="Times New Roman"/>
          <w:sz w:val="24"/>
          <w:szCs w:val="24"/>
        </w:rPr>
      </w:pPr>
      <w:r>
        <w:rPr>
          <w:rFonts w:ascii="Times New Roman" w:hAnsi="Times New Roman"/>
          <w:sz w:val="24"/>
          <w:szCs w:val="24"/>
        </w:rPr>
        <w:t xml:space="preserve">2. </w:t>
      </w:r>
      <w:r w:rsidRPr="00C262BA">
        <w:rPr>
          <w:rFonts w:ascii="Times New Roman" w:hAnsi="Times New Roman"/>
          <w:sz w:val="24"/>
          <w:szCs w:val="24"/>
        </w:rPr>
        <w:t xml:space="preserve"> skuplje odlaganje otpada koji sadrži metal,</w:t>
      </w:r>
    </w:p>
    <w:p w:rsidR="00BE7555" w:rsidRPr="00C262BA" w:rsidRDefault="00BE7555" w:rsidP="00BE7555">
      <w:pPr>
        <w:pStyle w:val="NoSpacing"/>
        <w:rPr>
          <w:rFonts w:ascii="Times New Roman" w:hAnsi="Times New Roman"/>
          <w:sz w:val="24"/>
          <w:szCs w:val="24"/>
        </w:rPr>
      </w:pPr>
      <w:r>
        <w:rPr>
          <w:rFonts w:ascii="Times New Roman" w:hAnsi="Times New Roman"/>
          <w:sz w:val="24"/>
          <w:szCs w:val="24"/>
        </w:rPr>
        <w:t xml:space="preserve">3. </w:t>
      </w:r>
      <w:r w:rsidRPr="00C262BA">
        <w:rPr>
          <w:rFonts w:ascii="Times New Roman" w:hAnsi="Times New Roman"/>
          <w:sz w:val="24"/>
          <w:szCs w:val="24"/>
        </w:rPr>
        <w:t xml:space="preserve"> nastavak povećanja</w:t>
      </w:r>
      <w:r>
        <w:rPr>
          <w:rFonts w:ascii="Times New Roman" w:hAnsi="Times New Roman"/>
          <w:sz w:val="24"/>
          <w:szCs w:val="24"/>
        </w:rPr>
        <w:t xml:space="preserve"> proizvodnje raznovrsnih </w:t>
      </w:r>
      <w:r w:rsidRPr="00C262BA">
        <w:rPr>
          <w:rFonts w:ascii="Times New Roman" w:hAnsi="Times New Roman"/>
          <w:sz w:val="24"/>
          <w:szCs w:val="24"/>
        </w:rPr>
        <w:t>otpa</w:t>
      </w:r>
      <w:r>
        <w:rPr>
          <w:rFonts w:ascii="Times New Roman" w:hAnsi="Times New Roman"/>
          <w:sz w:val="24"/>
          <w:szCs w:val="24"/>
        </w:rPr>
        <w:t xml:space="preserve">da, posebno nastanak prenosive </w:t>
      </w:r>
      <w:r w:rsidRPr="00C262BA">
        <w:rPr>
          <w:rFonts w:ascii="Times New Roman" w:hAnsi="Times New Roman"/>
          <w:sz w:val="24"/>
          <w:szCs w:val="24"/>
        </w:rPr>
        <w:t xml:space="preserve">EE opreme i  </w:t>
      </w:r>
    </w:p>
    <w:p w:rsidR="00BE7555" w:rsidRDefault="00BE7555" w:rsidP="00BE7555">
      <w:pPr>
        <w:pStyle w:val="NoSpacing"/>
        <w:rPr>
          <w:rFonts w:ascii="Times New Roman" w:hAnsi="Times New Roman"/>
          <w:sz w:val="24"/>
          <w:szCs w:val="24"/>
        </w:rPr>
      </w:pPr>
      <w:r>
        <w:rPr>
          <w:rFonts w:ascii="Times New Roman" w:hAnsi="Times New Roman"/>
          <w:sz w:val="24"/>
          <w:szCs w:val="24"/>
        </w:rPr>
        <w:t xml:space="preserve">4. </w:t>
      </w:r>
      <w:r w:rsidRPr="00C262BA">
        <w:rPr>
          <w:rFonts w:ascii="Times New Roman" w:hAnsi="Times New Roman"/>
          <w:sz w:val="24"/>
          <w:szCs w:val="24"/>
        </w:rPr>
        <w:t xml:space="preserve"> sve veći ekološke svesti.</w:t>
      </w:r>
    </w:p>
    <w:p w:rsidR="00BE7555" w:rsidRPr="00C262BA" w:rsidRDefault="00BE7555" w:rsidP="00BE7555">
      <w:pPr>
        <w:pStyle w:val="NoSpacing"/>
        <w:rPr>
          <w:rFonts w:ascii="Times New Roman" w:hAnsi="Times New Roman"/>
          <w:sz w:val="24"/>
          <w:szCs w:val="24"/>
        </w:rPr>
      </w:pP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t xml:space="preserve"> Predviđa se da će ekonomski i tehnički moguće tehnologije separacije sitnih čestica iz otpada biti veoma tražene u bliskoj budućnosti.</w:t>
      </w:r>
    </w:p>
    <w:p w:rsidR="00BE7555" w:rsidRPr="00F40F49" w:rsidRDefault="00BE7555" w:rsidP="00F40F49">
      <w:pPr>
        <w:pStyle w:val="NoSpacing"/>
        <w:jc w:val="center"/>
        <w:rPr>
          <w:rFonts w:ascii="Times New Roman" w:hAnsi="Times New Roman"/>
          <w:b/>
          <w:sz w:val="30"/>
          <w:szCs w:val="30"/>
          <w:u w:val="single"/>
        </w:rPr>
      </w:pPr>
      <w:r w:rsidRPr="00C262BA">
        <w:rPr>
          <w:rFonts w:ascii="Times New Roman" w:hAnsi="Times New Roman"/>
          <w:sz w:val="24"/>
          <w:szCs w:val="24"/>
        </w:rPr>
        <w:br/>
      </w:r>
      <w:r w:rsidRPr="00F40F49">
        <w:rPr>
          <w:rFonts w:ascii="Times New Roman" w:hAnsi="Times New Roman"/>
          <w:b/>
          <w:sz w:val="30"/>
          <w:szCs w:val="30"/>
          <w:u w:val="single"/>
        </w:rPr>
        <w:t>5.1. Novi razvoj ECS za sitne čestice</w:t>
      </w:r>
    </w:p>
    <w:p w:rsidR="00F40F49" w:rsidRDefault="00BE7555" w:rsidP="00BE7555">
      <w:pPr>
        <w:pStyle w:val="NoSpacing"/>
        <w:rPr>
          <w:rFonts w:ascii="Times New Roman" w:hAnsi="Times New Roman"/>
          <w:sz w:val="24"/>
          <w:szCs w:val="24"/>
        </w:rPr>
      </w:pPr>
      <w:r w:rsidRPr="00C262BA">
        <w:rPr>
          <w:rFonts w:ascii="Times New Roman" w:hAnsi="Times New Roman"/>
          <w:sz w:val="24"/>
          <w:szCs w:val="24"/>
        </w:rPr>
        <w:br/>
        <w:t xml:space="preserve">Rotirajući Eddy current  separatori su uspešno našli primenu  u pojedinačnom sortiranju  nekoliko obojenih metala i radu na </w:t>
      </w:r>
      <w:r w:rsidR="00F40F49">
        <w:rPr>
          <w:rFonts w:ascii="Times New Roman" w:hAnsi="Times New Roman"/>
          <w:sz w:val="24"/>
          <w:szCs w:val="24"/>
        </w:rPr>
        <w:t>regeneraciji</w:t>
      </w:r>
      <w:r w:rsidRPr="00C262BA">
        <w:rPr>
          <w:rFonts w:ascii="Times New Roman" w:hAnsi="Times New Roman"/>
          <w:sz w:val="24"/>
          <w:szCs w:val="24"/>
        </w:rPr>
        <w:t xml:space="preserve"> materijala, najčešće sortiranje obojenih metala je iz </w:t>
      </w:r>
      <w:r w:rsidR="00F40F49">
        <w:rPr>
          <w:rFonts w:ascii="Times New Roman" w:hAnsi="Times New Roman"/>
          <w:sz w:val="24"/>
          <w:szCs w:val="24"/>
        </w:rPr>
        <w:t>usitnjenih</w:t>
      </w:r>
      <w:r w:rsidRPr="00C262BA">
        <w:rPr>
          <w:rFonts w:ascii="Times New Roman" w:hAnsi="Times New Roman"/>
          <w:sz w:val="24"/>
          <w:szCs w:val="24"/>
        </w:rPr>
        <w:t xml:space="preserve"> otpadnih automobila i čvrstog komunalnog otpada. Pa i</w:t>
      </w:r>
      <w:r w:rsidR="00F40F49">
        <w:rPr>
          <w:rFonts w:ascii="Times New Roman" w:hAnsi="Times New Roman"/>
          <w:sz w:val="24"/>
          <w:szCs w:val="24"/>
        </w:rPr>
        <w:t xml:space="preserve">pak, u </w:t>
      </w:r>
      <w:r w:rsidRPr="00C262BA">
        <w:rPr>
          <w:rFonts w:ascii="Times New Roman" w:hAnsi="Times New Roman"/>
          <w:sz w:val="24"/>
          <w:szCs w:val="24"/>
        </w:rPr>
        <w:t>reciklaži EE otpada, korišćenje tradicionalnih Eddy current  separator je ograničeno</w:t>
      </w:r>
      <w:r w:rsidR="00F40F49">
        <w:rPr>
          <w:rFonts w:ascii="Times New Roman" w:hAnsi="Times New Roman"/>
          <w:sz w:val="24"/>
          <w:szCs w:val="24"/>
        </w:rPr>
        <w:t>, zbog strogo definisane</w:t>
      </w:r>
      <w:r w:rsidRPr="00C262BA">
        <w:rPr>
          <w:rFonts w:ascii="Times New Roman" w:hAnsi="Times New Roman"/>
          <w:sz w:val="24"/>
          <w:szCs w:val="24"/>
        </w:rPr>
        <w:t xml:space="preserve"> veličine sirovine. Potrebne su čestice veličine veće od 5mm ili čak 10mm.</w:t>
      </w:r>
      <w:r w:rsidRPr="00C262BA">
        <w:rPr>
          <w:rFonts w:ascii="Times New Roman" w:hAnsi="Times New Roman"/>
          <w:sz w:val="24"/>
          <w:szCs w:val="24"/>
        </w:rPr>
        <w:br/>
      </w:r>
      <w:r w:rsidRPr="00C262BA">
        <w:rPr>
          <w:rFonts w:ascii="Times New Roman" w:hAnsi="Times New Roman"/>
          <w:sz w:val="24"/>
          <w:szCs w:val="24"/>
        </w:rPr>
        <w:lastRenderedPageBreak/>
        <w:t>U poslednjih nekoliko godina, bilo je nekih razvoj u dizajniranju Eddy current  procesa separacije</w:t>
      </w:r>
      <w:r w:rsidR="00F40F49">
        <w:rPr>
          <w:rFonts w:ascii="Times New Roman" w:hAnsi="Times New Roman"/>
          <w:sz w:val="24"/>
          <w:szCs w:val="24"/>
        </w:rPr>
        <w:t xml:space="preserve"> sposobne</w:t>
      </w:r>
      <w:r w:rsidRPr="00C262BA">
        <w:rPr>
          <w:rFonts w:ascii="Times New Roman" w:hAnsi="Times New Roman"/>
          <w:sz w:val="24"/>
          <w:szCs w:val="24"/>
        </w:rPr>
        <w:t xml:space="preserve"> da razdvoji </w:t>
      </w:r>
      <w:r w:rsidR="00F40F49">
        <w:rPr>
          <w:rFonts w:ascii="Times New Roman" w:hAnsi="Times New Roman"/>
          <w:sz w:val="24"/>
          <w:szCs w:val="24"/>
        </w:rPr>
        <w:t>sitne</w:t>
      </w:r>
      <w:r w:rsidRPr="00C262BA">
        <w:rPr>
          <w:rFonts w:ascii="Times New Roman" w:hAnsi="Times New Roman"/>
          <w:sz w:val="24"/>
          <w:szCs w:val="24"/>
        </w:rPr>
        <w:t xml:space="preserve"> čestice.</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t xml:space="preserve"> Pre 1990-ih, intenzivan teorijski rad je sproveo Schlomann i Van der Valk i sar.  Teorijski model je razvijen da izračuna magnitudu snaga koja deluje na </w:t>
      </w:r>
      <w:r w:rsidR="00F40F49">
        <w:rPr>
          <w:rFonts w:ascii="Times New Roman" w:hAnsi="Times New Roman"/>
          <w:sz w:val="24"/>
          <w:szCs w:val="24"/>
        </w:rPr>
        <w:t>sitnih</w:t>
      </w:r>
      <w:r w:rsidRPr="00C262BA">
        <w:rPr>
          <w:rFonts w:ascii="Times New Roman" w:hAnsi="Times New Roman"/>
          <w:sz w:val="24"/>
          <w:szCs w:val="24"/>
        </w:rPr>
        <w:t xml:space="preserve"> čestica oblika kocke  u magnetnom polju sa periodičnim varijacijama.</w:t>
      </w:r>
    </w:p>
    <w:p w:rsidR="00F40F49" w:rsidRDefault="00BE7555" w:rsidP="00BE7555">
      <w:pPr>
        <w:pStyle w:val="NoSpacing"/>
        <w:rPr>
          <w:rFonts w:ascii="Times New Roman" w:hAnsi="Times New Roman"/>
          <w:sz w:val="24"/>
          <w:szCs w:val="24"/>
        </w:rPr>
      </w:pPr>
      <w:r w:rsidRPr="00C262BA">
        <w:rPr>
          <w:rFonts w:ascii="Times New Roman" w:hAnsi="Times New Roman"/>
          <w:sz w:val="24"/>
          <w:szCs w:val="24"/>
        </w:rPr>
        <w:t xml:space="preserve"> Separatori koji su uključeni u studij</w:t>
      </w:r>
      <w:r w:rsidR="00F40F49">
        <w:rPr>
          <w:rFonts w:ascii="Times New Roman" w:hAnsi="Times New Roman"/>
          <w:sz w:val="24"/>
          <w:szCs w:val="24"/>
        </w:rPr>
        <w:t>i</w:t>
      </w:r>
      <w:r w:rsidRPr="00C262BA">
        <w:rPr>
          <w:rFonts w:ascii="Times New Roman" w:hAnsi="Times New Roman"/>
          <w:sz w:val="24"/>
          <w:szCs w:val="24"/>
        </w:rPr>
        <w:t xml:space="preserve"> bili su slični Eddy-current separatorima</w:t>
      </w:r>
      <w:r w:rsidR="00F40F49">
        <w:rPr>
          <w:rFonts w:ascii="Times New Roman" w:hAnsi="Times New Roman"/>
          <w:sz w:val="24"/>
          <w:szCs w:val="24"/>
        </w:rPr>
        <w:t xml:space="preserve">, </w:t>
      </w:r>
      <w:r w:rsidRPr="00C262BA">
        <w:rPr>
          <w:rFonts w:ascii="Times New Roman" w:hAnsi="Times New Roman"/>
          <w:sz w:val="24"/>
          <w:szCs w:val="24"/>
        </w:rPr>
        <w:t>vertikalnim  Eddy-current  separatorimai  sep</w:t>
      </w:r>
      <w:r w:rsidR="00F40F49">
        <w:rPr>
          <w:rFonts w:ascii="Times New Roman" w:hAnsi="Times New Roman"/>
          <w:sz w:val="24"/>
          <w:szCs w:val="24"/>
        </w:rPr>
        <w:t xml:space="preserve">aratorima sa rotirajućim diskom. </w:t>
      </w:r>
      <w:r w:rsidRPr="00C262BA">
        <w:rPr>
          <w:rFonts w:ascii="Times New Roman" w:hAnsi="Times New Roman"/>
          <w:sz w:val="24"/>
          <w:szCs w:val="24"/>
        </w:rPr>
        <w:t xml:space="preserve">Ovaj model se koristio za dizajniranje  separatora sa različitim oblastima raspodele i mehaničke konstrukcije. </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t xml:space="preserve">U ranim 1990-ih, teorijski rad je uradio Flečer i sar. U ovim studijama, korišćene su  tri vrste teorijskih modela koje predstavljaju  profil magnetnog polja na granici jednog </w:t>
      </w:r>
      <w:r w:rsidR="00F40F49">
        <w:rPr>
          <w:rFonts w:ascii="Times New Roman" w:hAnsi="Times New Roman"/>
          <w:sz w:val="24"/>
          <w:szCs w:val="24"/>
        </w:rPr>
        <w:t xml:space="preserve">graničnog </w:t>
      </w:r>
      <w:r w:rsidRPr="00C262BA">
        <w:rPr>
          <w:rFonts w:ascii="Times New Roman" w:hAnsi="Times New Roman"/>
          <w:sz w:val="24"/>
          <w:szCs w:val="24"/>
        </w:rPr>
        <w:t xml:space="preserve">Eddy current  separatora. </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t xml:space="preserve">Važan posao koji uključuje razdvajanje malih čestica korišćenjm ECS metode sprovode REM i saradnici. Model je razvijen za mala i srednje čestice u simetričnom i asimetričnom polju tretiranjem čestica kao magnetnih dipola. Theorija je proširena za rotacioni bubanj separatora, klizne rampe, i vertikalni Eddy current  separator. </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t xml:space="preserve">Džang i sar. predstavili </w:t>
      </w:r>
      <w:r w:rsidR="00F40F49">
        <w:rPr>
          <w:rFonts w:ascii="Times New Roman" w:hAnsi="Times New Roman"/>
          <w:sz w:val="24"/>
          <w:szCs w:val="24"/>
        </w:rPr>
        <w:t xml:space="preserve">su </w:t>
      </w:r>
      <w:r w:rsidRPr="00C262BA">
        <w:rPr>
          <w:rFonts w:ascii="Times New Roman" w:hAnsi="Times New Roman"/>
          <w:sz w:val="24"/>
          <w:szCs w:val="24"/>
        </w:rPr>
        <w:t xml:space="preserve">rezultate njihovog  istraživanja separabilnost različitih materijala </w:t>
      </w:r>
      <w:r w:rsidR="00F40F49">
        <w:rPr>
          <w:rFonts w:ascii="Times New Roman" w:hAnsi="Times New Roman"/>
          <w:sz w:val="24"/>
          <w:szCs w:val="24"/>
        </w:rPr>
        <w:t>sitnijih</w:t>
      </w:r>
      <w:r w:rsidRPr="00C262BA">
        <w:rPr>
          <w:rFonts w:ascii="Times New Roman" w:hAnsi="Times New Roman"/>
          <w:sz w:val="24"/>
          <w:szCs w:val="24"/>
        </w:rPr>
        <w:t xml:space="preserve"> od 5mm korišćenjem ECS rotirajućeg tipa. Studija pokazuje da</w:t>
      </w:r>
      <w:r w:rsidR="00F40F49" w:rsidRPr="00C262BA">
        <w:rPr>
          <w:rFonts w:ascii="Times New Roman" w:hAnsi="Times New Roman"/>
          <w:sz w:val="24"/>
          <w:szCs w:val="24"/>
        </w:rPr>
        <w:t>za sortiranje sitnih čestica obojenih metala</w:t>
      </w:r>
      <w:r w:rsidRPr="00C262BA">
        <w:rPr>
          <w:rFonts w:ascii="Times New Roman" w:hAnsi="Times New Roman"/>
          <w:sz w:val="24"/>
          <w:szCs w:val="24"/>
        </w:rPr>
        <w:t xml:space="preserve"> magnetni bubanj  treba  da se rotira unazad. Na osnovu analize mehanizama  razdvajanja,  napravljen</w:t>
      </w:r>
      <w:r w:rsidR="00F40F49">
        <w:rPr>
          <w:rFonts w:ascii="Times New Roman" w:hAnsi="Times New Roman"/>
          <w:sz w:val="24"/>
          <w:szCs w:val="24"/>
        </w:rPr>
        <w:t xml:space="preserve">i su predlozi </w:t>
      </w:r>
      <w:r w:rsidRPr="00C262BA">
        <w:rPr>
          <w:rFonts w:ascii="Times New Roman" w:hAnsi="Times New Roman"/>
          <w:sz w:val="24"/>
          <w:szCs w:val="24"/>
        </w:rPr>
        <w:t>poboljša</w:t>
      </w:r>
      <w:r w:rsidR="00F40F49">
        <w:rPr>
          <w:rFonts w:ascii="Times New Roman" w:hAnsi="Times New Roman"/>
          <w:sz w:val="24"/>
          <w:szCs w:val="24"/>
        </w:rPr>
        <w:t xml:space="preserve">nja </w:t>
      </w:r>
      <w:r w:rsidRPr="00C262BA">
        <w:rPr>
          <w:rFonts w:ascii="Times New Roman" w:hAnsi="Times New Roman"/>
          <w:sz w:val="24"/>
          <w:szCs w:val="24"/>
        </w:rPr>
        <w:t>selektivno</w:t>
      </w:r>
      <w:r w:rsidR="00F40F49">
        <w:rPr>
          <w:rFonts w:ascii="Times New Roman" w:hAnsi="Times New Roman"/>
          <w:sz w:val="24"/>
          <w:szCs w:val="24"/>
        </w:rPr>
        <w:t>g</w:t>
      </w:r>
      <w:r w:rsidRPr="00C262BA">
        <w:rPr>
          <w:rFonts w:ascii="Times New Roman" w:hAnsi="Times New Roman"/>
          <w:sz w:val="24"/>
          <w:szCs w:val="24"/>
        </w:rPr>
        <w:t xml:space="preserve"> odvajanje sitnih  čestica. </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t xml:space="preserve">Norrgran  je našao primenu  Eriez </w:t>
      </w:r>
      <w:r w:rsidR="00F40F49">
        <w:rPr>
          <w:rFonts w:ascii="Times New Roman" w:hAnsi="Times New Roman"/>
          <w:sz w:val="24"/>
          <w:szCs w:val="24"/>
        </w:rPr>
        <w:t>rotirajuég bubnja sa pojasom</w:t>
      </w:r>
      <w:r w:rsidRPr="00C262BA">
        <w:rPr>
          <w:rFonts w:ascii="Times New Roman" w:hAnsi="Times New Roman"/>
          <w:sz w:val="24"/>
          <w:szCs w:val="24"/>
        </w:rPr>
        <w:t xml:space="preserve">ECS u razdvajanju  sitnih čestica metala iz aluminijumske šljake, mesinga iz livnice peska, i elektronskog  otpada. </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t>Vertikalni rotirajući Eddy current  separator, dizajniran da poveća efikasnost razdvajanja</w:t>
      </w:r>
      <w:r w:rsidRPr="00C262BA">
        <w:rPr>
          <w:rFonts w:ascii="Times New Roman" w:hAnsi="Times New Roman"/>
          <w:sz w:val="24"/>
          <w:szCs w:val="24"/>
        </w:rPr>
        <w:br/>
        <w:t xml:space="preserve">i da smanji troškove opreme za razdvajanje, je izradio Schlett i sar. </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t xml:space="preserve">U separatoru, magnetni bubanj sa NeFeB permanentnim magnetima </w:t>
      </w:r>
      <w:r w:rsidR="00F40F49">
        <w:rPr>
          <w:rFonts w:ascii="Times New Roman" w:hAnsi="Times New Roman"/>
          <w:sz w:val="24"/>
          <w:szCs w:val="24"/>
        </w:rPr>
        <w:t xml:space="preserve">pokreće jednosmerni električni </w:t>
      </w:r>
      <w:r w:rsidRPr="00C262BA">
        <w:rPr>
          <w:rFonts w:ascii="Times New Roman" w:hAnsi="Times New Roman"/>
          <w:sz w:val="24"/>
          <w:szCs w:val="24"/>
        </w:rPr>
        <w:t>motor koji se nalazi ispod magnetnog bubanja. Mešavina bakar</w:t>
      </w:r>
      <w:r w:rsidR="00F40F49">
        <w:rPr>
          <w:rFonts w:ascii="Times New Roman" w:hAnsi="Times New Roman"/>
          <w:sz w:val="24"/>
          <w:szCs w:val="24"/>
        </w:rPr>
        <w:t>ih</w:t>
      </w:r>
      <w:r w:rsidRPr="00C262BA">
        <w:rPr>
          <w:rFonts w:ascii="Times New Roman" w:hAnsi="Times New Roman"/>
          <w:sz w:val="24"/>
          <w:szCs w:val="24"/>
        </w:rPr>
        <w:t xml:space="preserve"> žic</w:t>
      </w:r>
      <w:r w:rsidR="00F40F49">
        <w:rPr>
          <w:rFonts w:ascii="Times New Roman" w:hAnsi="Times New Roman"/>
          <w:sz w:val="24"/>
          <w:szCs w:val="24"/>
        </w:rPr>
        <w:t>a</w:t>
      </w:r>
      <w:r w:rsidRPr="00C262BA">
        <w:rPr>
          <w:rFonts w:ascii="Times New Roman" w:hAnsi="Times New Roman"/>
          <w:sz w:val="24"/>
          <w:szCs w:val="24"/>
        </w:rPr>
        <w:t xml:space="preserve"> i čestica plastike prosečnog prečnika  4mm i dužine 5mm je korišćen za simulaciju elektronskog otpada u laboratorijskom eksperimentu.</w:t>
      </w:r>
    </w:p>
    <w:p w:rsidR="00BE7555" w:rsidRPr="00F40F49" w:rsidRDefault="00BE7555" w:rsidP="00F40F49">
      <w:pPr>
        <w:pStyle w:val="NoSpacing"/>
        <w:jc w:val="center"/>
        <w:rPr>
          <w:rFonts w:ascii="Times New Roman" w:hAnsi="Times New Roman"/>
          <w:b/>
          <w:sz w:val="30"/>
          <w:szCs w:val="30"/>
          <w:u w:val="single"/>
        </w:rPr>
      </w:pPr>
      <w:r w:rsidRPr="00F40F49">
        <w:rPr>
          <w:rFonts w:ascii="Times New Roman" w:hAnsi="Times New Roman"/>
          <w:b/>
          <w:sz w:val="30"/>
          <w:szCs w:val="30"/>
          <w:u w:val="single"/>
        </w:rPr>
        <w:br/>
        <w:t>5.2. Korona elektrostatička separacija</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br/>
        <w:t>Korona elektrostatička separacija je važna tehnika pogodna za fine čestice opsega veličine 0.1-5mm. Ovaj proces je detaljno istražila prerađivačka industrija minerala. Takođe je primenljiva u reciklaži kablova. Upotreba korona elektrostatičkog separatora kod dobijanja materijala za reciklažuotpadne električne i elektronske opreme je samo u povoju.</w:t>
      </w:r>
      <w:r w:rsidRPr="00C262BA">
        <w:rPr>
          <w:rFonts w:ascii="Times New Roman" w:hAnsi="Times New Roman"/>
          <w:sz w:val="24"/>
          <w:szCs w:val="24"/>
        </w:rPr>
        <w:br/>
        <w:t>Neke industrijske primene za korona separatora sa bubanjem prikazani su u tabeli.</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t>Najveći efekat na dobijanje rezultata separacije kod korona elektrostatičke separacije imaju sistem elektroda, brzina rotora, sadržaj vlage i veličina čestice. Jedn</w:t>
      </w:r>
      <w:r w:rsidR="00F40F49">
        <w:rPr>
          <w:rFonts w:ascii="Times New Roman" w:hAnsi="Times New Roman"/>
          <w:sz w:val="24"/>
          <w:szCs w:val="24"/>
        </w:rPr>
        <w:t xml:space="preserve">a od prednosti elektrostatičke separacije </w:t>
      </w:r>
      <w:r w:rsidRPr="00C262BA">
        <w:rPr>
          <w:rFonts w:ascii="Times New Roman" w:hAnsi="Times New Roman"/>
          <w:sz w:val="24"/>
          <w:szCs w:val="24"/>
        </w:rPr>
        <w:t xml:space="preserve">kabla za reciklažu je </w:t>
      </w:r>
      <w:r w:rsidR="00E62BF3">
        <w:rPr>
          <w:rFonts w:ascii="Times New Roman" w:hAnsi="Times New Roman"/>
          <w:sz w:val="24"/>
          <w:szCs w:val="24"/>
        </w:rPr>
        <w:t xml:space="preserve">dobijanje </w:t>
      </w:r>
      <w:r w:rsidRPr="00C262BA">
        <w:rPr>
          <w:rFonts w:ascii="Times New Roman" w:hAnsi="Times New Roman"/>
          <w:sz w:val="24"/>
          <w:szCs w:val="24"/>
        </w:rPr>
        <w:t xml:space="preserve">proizvoda bez metala. </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t>Dakle, korona elektrostatička separacija  je teška jer vremenska konstanta pražnjenja otpornika može da padne ispod 1s.</w:t>
      </w:r>
    </w:p>
    <w:p w:rsidR="00BE7555" w:rsidRPr="00E62BF3" w:rsidRDefault="00BE7555" w:rsidP="00E62BF3">
      <w:pPr>
        <w:pStyle w:val="NoSpacing"/>
        <w:jc w:val="center"/>
        <w:rPr>
          <w:rFonts w:ascii="Times New Roman" w:hAnsi="Times New Roman"/>
          <w:b/>
          <w:sz w:val="30"/>
          <w:szCs w:val="30"/>
          <w:u w:val="single"/>
        </w:rPr>
      </w:pPr>
      <w:r w:rsidRPr="00C262BA">
        <w:rPr>
          <w:rFonts w:ascii="Times New Roman" w:hAnsi="Times New Roman"/>
          <w:sz w:val="24"/>
          <w:szCs w:val="24"/>
        </w:rPr>
        <w:br/>
      </w:r>
      <w:r w:rsidRPr="00E62BF3">
        <w:rPr>
          <w:rFonts w:ascii="Times New Roman" w:hAnsi="Times New Roman"/>
          <w:b/>
          <w:sz w:val="30"/>
          <w:szCs w:val="30"/>
          <w:u w:val="single"/>
        </w:rPr>
        <w:t>5.3. Taloženje</w:t>
      </w:r>
    </w:p>
    <w:p w:rsidR="00E62BF3" w:rsidRPr="00C262BA" w:rsidRDefault="00BE7555" w:rsidP="00E62BF3">
      <w:pPr>
        <w:pStyle w:val="NoSpacing"/>
        <w:rPr>
          <w:rFonts w:ascii="Times New Roman" w:hAnsi="Times New Roman"/>
          <w:sz w:val="24"/>
          <w:szCs w:val="24"/>
        </w:rPr>
      </w:pPr>
      <w:r w:rsidRPr="00C262BA">
        <w:rPr>
          <w:rFonts w:ascii="Times New Roman" w:hAnsi="Times New Roman"/>
          <w:sz w:val="24"/>
          <w:szCs w:val="24"/>
        </w:rPr>
        <w:br/>
        <w:t>Taloženje</w:t>
      </w:r>
      <w:r w:rsidR="00E62BF3">
        <w:rPr>
          <w:rFonts w:ascii="Times New Roman" w:hAnsi="Times New Roman"/>
          <w:sz w:val="24"/>
          <w:szCs w:val="24"/>
        </w:rPr>
        <w:t>, jedna</w:t>
      </w:r>
      <w:r w:rsidRPr="00C262BA">
        <w:rPr>
          <w:rFonts w:ascii="Times New Roman" w:hAnsi="Times New Roman"/>
          <w:sz w:val="24"/>
          <w:szCs w:val="24"/>
        </w:rPr>
        <w:t xml:space="preserve"> od najstarijih metoda gravitacij</w:t>
      </w:r>
      <w:r w:rsidR="00E62BF3">
        <w:rPr>
          <w:rFonts w:ascii="Times New Roman" w:hAnsi="Times New Roman"/>
          <w:sz w:val="24"/>
          <w:szCs w:val="24"/>
        </w:rPr>
        <w:t>ske</w:t>
      </w:r>
      <w:r w:rsidRPr="00C262BA">
        <w:rPr>
          <w:rFonts w:ascii="Times New Roman" w:hAnsi="Times New Roman"/>
          <w:sz w:val="24"/>
          <w:szCs w:val="24"/>
        </w:rPr>
        <w:t xml:space="preserve"> koncentracije, se široko koristi u industriji</w:t>
      </w:r>
      <w:r w:rsidRPr="00C262BA">
        <w:rPr>
          <w:rFonts w:ascii="Times New Roman" w:hAnsi="Times New Roman"/>
          <w:sz w:val="24"/>
          <w:szCs w:val="24"/>
        </w:rPr>
        <w:br/>
        <w:t>mineralnih sirovina za  koncentraciju  relativno grubih materijala. Ako sirovina prilično</w:t>
      </w:r>
      <w:r w:rsidRPr="00C262BA">
        <w:rPr>
          <w:rFonts w:ascii="Times New Roman" w:hAnsi="Times New Roman"/>
          <w:sz w:val="24"/>
          <w:szCs w:val="24"/>
        </w:rPr>
        <w:br/>
        <w:t>ravnomerne veličine (npr. 3-10 mm), nije teško postići dobre rezultate razdvajanj</w:t>
      </w:r>
      <w:r w:rsidR="00E62BF3">
        <w:rPr>
          <w:rFonts w:ascii="Times New Roman" w:hAnsi="Times New Roman"/>
          <w:sz w:val="24"/>
          <w:szCs w:val="24"/>
        </w:rPr>
        <w:t xml:space="preserve">a uske </w:t>
      </w:r>
      <w:r w:rsidRPr="00C262BA">
        <w:rPr>
          <w:rFonts w:ascii="Times New Roman" w:hAnsi="Times New Roman"/>
          <w:sz w:val="24"/>
          <w:szCs w:val="24"/>
        </w:rPr>
        <w:t xml:space="preserve">specifične težine minerala </w:t>
      </w:r>
      <w:r w:rsidR="00E62BF3">
        <w:rPr>
          <w:rFonts w:ascii="Times New Roman" w:hAnsi="Times New Roman"/>
          <w:sz w:val="24"/>
          <w:szCs w:val="24"/>
        </w:rPr>
        <w:t xml:space="preserve">u </w:t>
      </w:r>
      <w:r w:rsidRPr="00C262BA">
        <w:rPr>
          <w:rFonts w:ascii="Times New Roman" w:hAnsi="Times New Roman"/>
          <w:sz w:val="24"/>
          <w:szCs w:val="24"/>
        </w:rPr>
        <w:t>sirovini.</w:t>
      </w:r>
      <w:r w:rsidRPr="00C262BA">
        <w:rPr>
          <w:rFonts w:ascii="Times New Roman" w:hAnsi="Times New Roman"/>
          <w:sz w:val="24"/>
          <w:szCs w:val="24"/>
        </w:rPr>
        <w:br/>
        <w:t xml:space="preserve">Dakle, proces taloženja daje dobro rešenje za sortiranje malih komade metala razdvajanjem </w:t>
      </w:r>
      <w:r w:rsidRPr="00C262BA">
        <w:rPr>
          <w:rFonts w:ascii="Times New Roman" w:hAnsi="Times New Roman"/>
          <w:sz w:val="24"/>
          <w:szCs w:val="24"/>
        </w:rPr>
        <w:lastRenderedPageBreak/>
        <w:t>po gustini. Prednosti taloženja na mokrom su u njihovoj snazi, velikom kapacitetu po jedinici</w:t>
      </w:r>
      <w:r w:rsidRPr="00C262BA">
        <w:rPr>
          <w:rFonts w:ascii="Times New Roman" w:hAnsi="Times New Roman"/>
          <w:sz w:val="24"/>
          <w:szCs w:val="24"/>
        </w:rPr>
        <w:br/>
        <w:t>površine, niski operativni troškovi i podobnosti da se procesuira velika količina malih čes</w:t>
      </w:r>
      <w:r w:rsidR="00E62BF3">
        <w:rPr>
          <w:rFonts w:ascii="Times New Roman" w:hAnsi="Times New Roman"/>
          <w:sz w:val="24"/>
          <w:szCs w:val="24"/>
        </w:rPr>
        <w:t>tica.</w:t>
      </w:r>
      <w:r w:rsidR="00E62BF3">
        <w:rPr>
          <w:rFonts w:ascii="Times New Roman" w:hAnsi="Times New Roman"/>
          <w:sz w:val="24"/>
          <w:szCs w:val="24"/>
        </w:rPr>
        <w:br/>
        <w:t>Prema De Jong i Dalmijin</w:t>
      </w:r>
      <w:r w:rsidRPr="00C262BA">
        <w:rPr>
          <w:rFonts w:ascii="Times New Roman" w:hAnsi="Times New Roman"/>
          <w:sz w:val="24"/>
          <w:szCs w:val="24"/>
        </w:rPr>
        <w:t xml:space="preserve">, u </w:t>
      </w:r>
      <w:r w:rsidR="00E62BF3">
        <w:rPr>
          <w:rFonts w:ascii="Times New Roman" w:hAnsi="Times New Roman"/>
          <w:sz w:val="24"/>
          <w:szCs w:val="24"/>
        </w:rPr>
        <w:t>prerad</w:t>
      </w:r>
      <w:r w:rsidRPr="00C262BA">
        <w:rPr>
          <w:rFonts w:ascii="Times New Roman" w:hAnsi="Times New Roman"/>
          <w:sz w:val="24"/>
          <w:szCs w:val="24"/>
        </w:rPr>
        <w:t xml:space="preserve">i otpadnih automobila, </w:t>
      </w:r>
      <w:r w:rsidR="00E62BF3">
        <w:rPr>
          <w:rFonts w:ascii="Times New Roman" w:hAnsi="Times New Roman"/>
          <w:sz w:val="24"/>
          <w:szCs w:val="24"/>
        </w:rPr>
        <w:t xml:space="preserve">feromagnetičnesirovine veličine </w:t>
      </w:r>
      <w:r w:rsidR="00E62BF3" w:rsidRPr="00C262BA">
        <w:rPr>
          <w:rFonts w:ascii="Times New Roman" w:hAnsi="Times New Roman"/>
          <w:sz w:val="24"/>
          <w:szCs w:val="24"/>
        </w:rPr>
        <w:t>4-16mm</w:t>
      </w:r>
      <w:r w:rsidR="00E62BF3">
        <w:rPr>
          <w:rFonts w:ascii="Times New Roman" w:hAnsi="Times New Roman"/>
          <w:sz w:val="24"/>
          <w:szCs w:val="24"/>
        </w:rPr>
        <w:t xml:space="preserve"> mogu </w:t>
      </w:r>
      <w:r w:rsidR="00E62BF3" w:rsidRPr="00C262BA">
        <w:rPr>
          <w:rFonts w:ascii="Times New Roman" w:hAnsi="Times New Roman"/>
          <w:sz w:val="24"/>
          <w:szCs w:val="24"/>
        </w:rPr>
        <w:t>se</w:t>
      </w:r>
      <w:r w:rsidRPr="00C262BA">
        <w:rPr>
          <w:rFonts w:ascii="Times New Roman" w:hAnsi="Times New Roman"/>
          <w:sz w:val="24"/>
          <w:szCs w:val="24"/>
        </w:rPr>
        <w:t xml:space="preserve"> odvojiti mokrim postupkom taloženja. Laka frakcija se  uglavnom sastoji od aluminijuma, stakla i kamena; teška frakcija se sastoji od metala, kao što su bakar, olovo, mesing, od nerđajućeg čelika itd. </w:t>
      </w:r>
    </w:p>
    <w:p w:rsidR="00BE7555" w:rsidRPr="00C262BA" w:rsidRDefault="00BE7555" w:rsidP="00BE7555">
      <w:pPr>
        <w:pStyle w:val="NoSpacing"/>
        <w:rPr>
          <w:rFonts w:ascii="Times New Roman" w:hAnsi="Times New Roman"/>
          <w:sz w:val="24"/>
          <w:szCs w:val="24"/>
        </w:rPr>
      </w:pPr>
      <w:r w:rsidRPr="00C262BA">
        <w:rPr>
          <w:rFonts w:ascii="Times New Roman" w:hAnsi="Times New Roman"/>
          <w:sz w:val="24"/>
          <w:szCs w:val="24"/>
        </w:rPr>
        <w:t>Jedna od važnih primena metoda taloženja u reciklažnoj industriji je razdvajanje lake i teške frakcije u reciklaži ruševina</w:t>
      </w:r>
      <w:r w:rsidR="00E62BF3">
        <w:rPr>
          <w:rFonts w:ascii="Times New Roman" w:hAnsi="Times New Roman"/>
          <w:sz w:val="24"/>
          <w:szCs w:val="24"/>
        </w:rPr>
        <w:t xml:space="preserve"> (građevinskog šuta)</w:t>
      </w:r>
      <w:r w:rsidRPr="00C262BA">
        <w:rPr>
          <w:rFonts w:ascii="Times New Roman" w:hAnsi="Times New Roman"/>
          <w:sz w:val="24"/>
          <w:szCs w:val="24"/>
        </w:rPr>
        <w:t>. Taloženje mokrim postupkom omogućava proizvod visokog kvaliteta. Ispitivanj</w:t>
      </w:r>
      <w:r w:rsidR="00E62BF3">
        <w:rPr>
          <w:rFonts w:ascii="Times New Roman" w:hAnsi="Times New Roman"/>
          <w:sz w:val="24"/>
          <w:szCs w:val="24"/>
        </w:rPr>
        <w:t>e</w:t>
      </w:r>
      <w:r w:rsidRPr="00C262BA">
        <w:rPr>
          <w:rFonts w:ascii="Times New Roman" w:hAnsi="Times New Roman"/>
          <w:sz w:val="24"/>
          <w:szCs w:val="24"/>
        </w:rPr>
        <w:t xml:space="preserve"> su sprovedene u Groot BV, holandska kompanija u Heilo Holandiji. Test </w:t>
      </w:r>
      <w:r w:rsidR="00E62BF3">
        <w:rPr>
          <w:rFonts w:ascii="Times New Roman" w:hAnsi="Times New Roman"/>
          <w:sz w:val="24"/>
          <w:szCs w:val="24"/>
        </w:rPr>
        <w:t>je dizajniran da smanji</w:t>
      </w:r>
      <w:r w:rsidRPr="00C262BA">
        <w:rPr>
          <w:rFonts w:ascii="Times New Roman" w:hAnsi="Times New Roman"/>
          <w:sz w:val="24"/>
          <w:szCs w:val="24"/>
        </w:rPr>
        <w:t xml:space="preserve"> sadržaj lake frakcije u proizvod</w:t>
      </w:r>
      <w:r w:rsidR="00E62BF3">
        <w:rPr>
          <w:rFonts w:ascii="Times New Roman" w:hAnsi="Times New Roman"/>
          <w:sz w:val="24"/>
          <w:szCs w:val="24"/>
        </w:rPr>
        <w:t>u</w:t>
      </w:r>
      <w:r w:rsidRPr="00C262BA">
        <w:rPr>
          <w:rFonts w:ascii="Times New Roman" w:hAnsi="Times New Roman"/>
          <w:sz w:val="24"/>
          <w:szCs w:val="24"/>
        </w:rPr>
        <w:t xml:space="preserve"> za reciklažu do maksimuma od 0,1% po težini. U istraživanju je korišćena pulsirajuća taložnica. Rezultati pokazuju da se mokrom preradom šuta pulsirajućom taložnicom omogućava </w:t>
      </w:r>
      <w:r w:rsidR="00E62BF3">
        <w:rPr>
          <w:rFonts w:ascii="Times New Roman" w:hAnsi="Times New Roman"/>
          <w:sz w:val="24"/>
          <w:szCs w:val="24"/>
        </w:rPr>
        <w:t xml:space="preserve">kvaliteta </w:t>
      </w:r>
      <w:r w:rsidRPr="00C262BA">
        <w:rPr>
          <w:rFonts w:ascii="Times New Roman" w:hAnsi="Times New Roman"/>
          <w:sz w:val="24"/>
          <w:szCs w:val="24"/>
        </w:rPr>
        <w:t>proizvoda nije moguće ostvariti vazd</w:t>
      </w:r>
      <w:r w:rsidR="00E62BF3">
        <w:rPr>
          <w:rFonts w:ascii="Times New Roman" w:hAnsi="Times New Roman"/>
          <w:sz w:val="24"/>
          <w:szCs w:val="24"/>
        </w:rPr>
        <w:t>u</w:t>
      </w:r>
      <w:r w:rsidRPr="00C262BA">
        <w:rPr>
          <w:rFonts w:ascii="Times New Roman" w:hAnsi="Times New Roman"/>
          <w:sz w:val="24"/>
          <w:szCs w:val="24"/>
        </w:rPr>
        <w:t>šnim klasifikatorom.</w:t>
      </w:r>
      <w:r w:rsidRPr="00C262BA">
        <w:rPr>
          <w:rFonts w:ascii="Times New Roman" w:hAnsi="Times New Roman"/>
          <w:sz w:val="24"/>
          <w:szCs w:val="24"/>
        </w:rPr>
        <w:br/>
        <w:t xml:space="preserve">Pre 1990-ih, ovaj proces se takođe koristo za sortiranje </w:t>
      </w:r>
      <w:r w:rsidR="00E62BF3">
        <w:rPr>
          <w:rFonts w:ascii="Times New Roman" w:hAnsi="Times New Roman"/>
          <w:sz w:val="24"/>
          <w:szCs w:val="24"/>
        </w:rPr>
        <w:t>obojenih metala</w:t>
      </w:r>
      <w:r w:rsidRPr="00C262BA">
        <w:rPr>
          <w:rFonts w:ascii="Times New Roman" w:hAnsi="Times New Roman"/>
          <w:sz w:val="24"/>
          <w:szCs w:val="24"/>
        </w:rPr>
        <w:t xml:space="preserve"> i otpadnih kablova. Nedavno, Schmelzer je razmatrao  razdvajanje mešavine obojenih metala  veličinama čestica  4-10 mm i 0</w:t>
      </w:r>
      <w:r w:rsidR="00E62BF3">
        <w:rPr>
          <w:rFonts w:ascii="Times New Roman" w:hAnsi="Times New Roman"/>
          <w:sz w:val="24"/>
          <w:szCs w:val="24"/>
        </w:rPr>
        <w:t>,</w:t>
      </w:r>
      <w:r w:rsidRPr="00C262BA">
        <w:rPr>
          <w:rFonts w:ascii="Times New Roman" w:hAnsi="Times New Roman"/>
          <w:sz w:val="24"/>
          <w:szCs w:val="24"/>
        </w:rPr>
        <w:t>5-4, koristeći isprekidanu  U-cev  taložnice</w:t>
      </w:r>
      <w:r w:rsidR="00E62BF3">
        <w:rPr>
          <w:rFonts w:ascii="Times New Roman" w:hAnsi="Times New Roman"/>
          <w:sz w:val="24"/>
          <w:szCs w:val="24"/>
        </w:rPr>
        <w:t>.</w:t>
      </w:r>
      <w:r w:rsidRPr="00C262BA">
        <w:rPr>
          <w:rFonts w:ascii="Times New Roman" w:hAnsi="Times New Roman"/>
          <w:sz w:val="24"/>
          <w:szCs w:val="24"/>
        </w:rPr>
        <w:br/>
        <w:t xml:space="preserve">Značajna heterogenost i visoka složenosti EE otpada otežavaju rad procesa taloženja. Složeni komadi otpada, naročito oštri materijali značajno sprečavaju proces odvajanja i </w:t>
      </w:r>
      <w:r w:rsidR="00E62BF3">
        <w:rPr>
          <w:rFonts w:ascii="Times New Roman" w:hAnsi="Times New Roman"/>
          <w:sz w:val="24"/>
          <w:szCs w:val="24"/>
        </w:rPr>
        <w:t xml:space="preserve">takođe </w:t>
      </w:r>
      <w:r w:rsidRPr="00C262BA">
        <w:rPr>
          <w:rFonts w:ascii="Times New Roman" w:hAnsi="Times New Roman"/>
          <w:sz w:val="24"/>
          <w:szCs w:val="24"/>
        </w:rPr>
        <w:t>mogu sprečiti odvajanje po slojevima.</w:t>
      </w:r>
      <w:r w:rsidR="00E62BF3">
        <w:rPr>
          <w:rFonts w:ascii="Times New Roman" w:hAnsi="Times New Roman"/>
          <w:sz w:val="24"/>
          <w:szCs w:val="24"/>
        </w:rPr>
        <w:t>[1]</w:t>
      </w:r>
    </w:p>
    <w:p w:rsidR="00BE7555" w:rsidRDefault="00BE7555" w:rsidP="00796DFF">
      <w:pPr>
        <w:rPr>
          <w:rFonts w:ascii="Times New Roman" w:hAnsi="Times New Roman" w:cs="Times New Roman"/>
          <w:sz w:val="24"/>
          <w:szCs w:val="24"/>
        </w:rPr>
      </w:pPr>
    </w:p>
    <w:p w:rsidR="00E62BF3" w:rsidRDefault="00E62BF3" w:rsidP="00796DFF">
      <w:pPr>
        <w:rPr>
          <w:rFonts w:ascii="Times New Roman" w:hAnsi="Times New Roman" w:cs="Times New Roman"/>
          <w:sz w:val="24"/>
          <w:szCs w:val="24"/>
        </w:rPr>
      </w:pPr>
    </w:p>
    <w:p w:rsidR="00E62BF3" w:rsidRDefault="00E62BF3" w:rsidP="00796DFF">
      <w:pPr>
        <w:rPr>
          <w:rFonts w:ascii="Times New Roman" w:hAnsi="Times New Roman" w:cs="Times New Roman"/>
          <w:sz w:val="24"/>
          <w:szCs w:val="24"/>
        </w:rPr>
      </w:pPr>
    </w:p>
    <w:p w:rsidR="00E62BF3" w:rsidRDefault="00E62BF3"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564975" w:rsidRDefault="00564975" w:rsidP="00796DFF">
      <w:pPr>
        <w:rPr>
          <w:rFonts w:ascii="Times New Roman" w:hAnsi="Times New Roman" w:cs="Times New Roman"/>
          <w:sz w:val="24"/>
          <w:szCs w:val="24"/>
        </w:rPr>
      </w:pPr>
    </w:p>
    <w:p w:rsidR="00E62BF3" w:rsidRDefault="00E62BF3" w:rsidP="00796DFF">
      <w:pPr>
        <w:rPr>
          <w:rFonts w:ascii="Times New Roman" w:hAnsi="Times New Roman" w:cs="Times New Roman"/>
          <w:sz w:val="24"/>
          <w:szCs w:val="24"/>
        </w:rPr>
      </w:pPr>
    </w:p>
    <w:p w:rsidR="00E62BF3" w:rsidRPr="00E71E26" w:rsidRDefault="00E71E26" w:rsidP="00E71E26">
      <w:pPr>
        <w:pStyle w:val="ListParagraph"/>
        <w:numPr>
          <w:ilvl w:val="0"/>
          <w:numId w:val="6"/>
        </w:numPr>
        <w:jc w:val="center"/>
        <w:rPr>
          <w:rFonts w:ascii="Times New Roman" w:hAnsi="Times New Roman" w:cs="Times New Roman"/>
          <w:b/>
          <w:sz w:val="36"/>
          <w:szCs w:val="36"/>
          <w:u w:val="single"/>
        </w:rPr>
      </w:pPr>
      <w:r w:rsidRPr="00E71E26">
        <w:rPr>
          <w:rFonts w:ascii="Times New Roman" w:hAnsi="Times New Roman" w:cs="Times New Roman"/>
          <w:b/>
          <w:sz w:val="36"/>
          <w:szCs w:val="36"/>
          <w:u w:val="single"/>
        </w:rPr>
        <w:lastRenderedPageBreak/>
        <w:t>Tehnološka šema reciklaže EE otpada</w:t>
      </w:r>
    </w:p>
    <w:p w:rsidR="00374BF5" w:rsidRDefault="00374BF5" w:rsidP="00E71E26">
      <w:pPr>
        <w:pStyle w:val="ListParagraph"/>
        <w:ind w:left="8496"/>
        <w:rPr>
          <w:rFonts w:ascii="Times New Roman" w:hAnsi="Times New Roman" w:cs="Times New Roman"/>
          <w:b/>
          <w:sz w:val="36"/>
          <w:szCs w:val="36"/>
          <w:u w:val="single"/>
        </w:rPr>
      </w:pPr>
    </w:p>
    <w:p w:rsidR="00E71E26" w:rsidRDefault="00E71E26" w:rsidP="00E71E26">
      <w:pPr>
        <w:pStyle w:val="ListParagraph"/>
        <w:ind w:left="8496"/>
        <w:rPr>
          <w:rFonts w:ascii="Times New Roman" w:hAnsi="Times New Roman" w:cs="Times New Roman"/>
          <w:b/>
          <w:sz w:val="36"/>
          <w:szCs w:val="36"/>
          <w:u w:val="single"/>
        </w:rPr>
      </w:pPr>
    </w:p>
    <w:p w:rsidR="00E71E26" w:rsidRDefault="00374BF5" w:rsidP="00E71E26">
      <w:pPr>
        <w:pStyle w:val="ListParagraph"/>
        <w:ind w:left="0"/>
        <w:rPr>
          <w:rFonts w:ascii="Times New Roman" w:hAnsi="Times New Roman" w:cs="Times New Roman"/>
          <w:b/>
          <w:sz w:val="36"/>
          <w:szCs w:val="36"/>
          <w:u w:val="single"/>
        </w:rPr>
      </w:pPr>
      <w:r>
        <w:rPr>
          <w:rFonts w:ascii="Times New Roman" w:hAnsi="Times New Roman" w:cs="Times New Roman"/>
          <w:b/>
          <w:noProof/>
          <w:sz w:val="36"/>
          <w:szCs w:val="36"/>
          <w:u w:val="single"/>
        </w:rPr>
        <w:drawing>
          <wp:anchor distT="0" distB="0" distL="114300" distR="114300" simplePos="0" relativeHeight="251658752" behindDoc="1" locked="0" layoutInCell="1" allowOverlap="1">
            <wp:simplePos x="0" y="0"/>
            <wp:positionH relativeFrom="column">
              <wp:posOffset>-423545</wp:posOffset>
            </wp:positionH>
            <wp:positionV relativeFrom="paragraph">
              <wp:posOffset>250825</wp:posOffset>
            </wp:positionV>
            <wp:extent cx="6295370" cy="4381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a bolja 2.jp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95370" cy="4381500"/>
                    </a:xfrm>
                    <a:prstGeom prst="rect">
                      <a:avLst/>
                    </a:prstGeom>
                  </pic:spPr>
                </pic:pic>
              </a:graphicData>
            </a:graphic>
          </wp:anchor>
        </w:drawing>
      </w: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numPr>
          <w:ilvl w:val="0"/>
          <w:numId w:val="6"/>
        </w:numPr>
        <w:jc w:val="center"/>
        <w:rPr>
          <w:rFonts w:ascii="Times New Roman" w:hAnsi="Times New Roman" w:cs="Times New Roman"/>
          <w:b/>
          <w:sz w:val="36"/>
          <w:szCs w:val="36"/>
          <w:u w:val="single"/>
        </w:rPr>
      </w:pPr>
      <w:r>
        <w:rPr>
          <w:rFonts w:ascii="Times New Roman" w:hAnsi="Times New Roman" w:cs="Times New Roman"/>
          <w:b/>
          <w:sz w:val="36"/>
          <w:szCs w:val="36"/>
          <w:u w:val="single"/>
        </w:rPr>
        <w:t>Zaključak</w:t>
      </w:r>
    </w:p>
    <w:p w:rsidR="00E71E26" w:rsidRPr="00E71E26" w:rsidRDefault="00E71E26" w:rsidP="00E71E26">
      <w:pPr>
        <w:pStyle w:val="ListParagraph"/>
        <w:rPr>
          <w:rFonts w:ascii="Times New Roman" w:hAnsi="Times New Roman" w:cs="Times New Roman"/>
          <w:b/>
          <w:sz w:val="36"/>
          <w:szCs w:val="36"/>
          <w:u w:val="single"/>
        </w:rPr>
      </w:pPr>
    </w:p>
    <w:p w:rsidR="00E71E26" w:rsidRPr="00E71E26" w:rsidRDefault="00E71E26" w:rsidP="00E71E26">
      <w:pPr>
        <w:pStyle w:val="NoSpacing"/>
        <w:rPr>
          <w:rFonts w:ascii="Times New Roman" w:hAnsi="Times New Roman"/>
          <w:sz w:val="24"/>
          <w:szCs w:val="24"/>
        </w:rPr>
      </w:pPr>
      <w:r w:rsidRPr="00E71E26">
        <w:rPr>
          <w:rFonts w:ascii="Times New Roman" w:hAnsi="Times New Roman"/>
          <w:sz w:val="24"/>
          <w:szCs w:val="24"/>
        </w:rPr>
        <w:t>Uvođenje svesti o značaju reciklaže i njenoj primeni u svakodnevnom životu, je u Srbiji,</w:t>
      </w:r>
    </w:p>
    <w:p w:rsidR="00E71E26" w:rsidRPr="00E71E26" w:rsidRDefault="00E71E26" w:rsidP="00E71E26">
      <w:pPr>
        <w:pStyle w:val="NoSpacing"/>
        <w:rPr>
          <w:rFonts w:ascii="Times New Roman" w:hAnsi="Times New Roman"/>
          <w:sz w:val="24"/>
          <w:szCs w:val="24"/>
        </w:rPr>
      </w:pPr>
      <w:r w:rsidRPr="00E71E26">
        <w:rPr>
          <w:rFonts w:ascii="Times New Roman" w:hAnsi="Times New Roman"/>
          <w:sz w:val="24"/>
          <w:szCs w:val="24"/>
        </w:rPr>
        <w:t>možemo reći na samom začetku. Pored nekoliko specijalnh kontejnera za pojedinačno</w:t>
      </w:r>
    </w:p>
    <w:p w:rsidR="00E71E26" w:rsidRPr="00E71E26" w:rsidRDefault="00E71E26" w:rsidP="00E71E26">
      <w:pPr>
        <w:pStyle w:val="NoSpacing"/>
        <w:rPr>
          <w:rFonts w:ascii="Times New Roman" w:hAnsi="Times New Roman"/>
          <w:sz w:val="24"/>
          <w:szCs w:val="24"/>
        </w:rPr>
      </w:pPr>
      <w:r w:rsidRPr="00E71E26">
        <w:rPr>
          <w:rFonts w:ascii="Times New Roman" w:hAnsi="Times New Roman"/>
          <w:sz w:val="24"/>
          <w:szCs w:val="24"/>
        </w:rPr>
        <w:t>odlaganje ra</w:t>
      </w:r>
      <w:r>
        <w:rPr>
          <w:rFonts w:ascii="Times New Roman" w:hAnsi="Times New Roman"/>
          <w:sz w:val="24"/>
          <w:szCs w:val="24"/>
        </w:rPr>
        <w:t xml:space="preserve">zličitih vrsta ambalaže i samo nekoliko </w:t>
      </w:r>
      <w:r w:rsidRPr="00E71E26">
        <w:rPr>
          <w:rFonts w:ascii="Times New Roman" w:hAnsi="Times New Roman"/>
          <w:sz w:val="24"/>
          <w:szCs w:val="24"/>
        </w:rPr>
        <w:t>organizovanih i opremljnih postrojenja za reciklažu, malo je toga učinjeno.</w:t>
      </w:r>
    </w:p>
    <w:p w:rsidR="00E71E26" w:rsidRPr="00E71E26" w:rsidRDefault="00E71E26" w:rsidP="00E71E26">
      <w:pPr>
        <w:pStyle w:val="NoSpacing"/>
        <w:rPr>
          <w:rFonts w:ascii="Times New Roman" w:hAnsi="Times New Roman"/>
          <w:sz w:val="24"/>
          <w:szCs w:val="24"/>
        </w:rPr>
      </w:pPr>
      <w:r w:rsidRPr="00E71E26">
        <w:rPr>
          <w:rFonts w:ascii="Times New Roman" w:hAnsi="Times New Roman"/>
          <w:sz w:val="24"/>
          <w:szCs w:val="24"/>
        </w:rPr>
        <w:t>Predstoji dugotrajan rad na formiranju stava prema rastućem problemu nepravilnog odlaganja</w:t>
      </w:r>
    </w:p>
    <w:p w:rsidR="00E71E26" w:rsidRPr="00E71E26" w:rsidRDefault="00E71E26" w:rsidP="00E71E26">
      <w:pPr>
        <w:pStyle w:val="NoSpacing"/>
        <w:rPr>
          <w:rFonts w:ascii="Times New Roman" w:hAnsi="Times New Roman"/>
          <w:sz w:val="24"/>
          <w:szCs w:val="24"/>
        </w:rPr>
      </w:pPr>
      <w:r w:rsidRPr="00E71E26">
        <w:rPr>
          <w:rFonts w:ascii="Times New Roman" w:hAnsi="Times New Roman"/>
          <w:sz w:val="24"/>
          <w:szCs w:val="24"/>
        </w:rPr>
        <w:t>štetnog otpada i obrazovanju populacije o velikim uštedama koje donosi postupak reciklaže.</w:t>
      </w:r>
    </w:p>
    <w:p w:rsidR="00E71E26" w:rsidRPr="00E71E26" w:rsidRDefault="00E71E26" w:rsidP="00E71E26">
      <w:pPr>
        <w:pStyle w:val="NoSpacing"/>
        <w:rPr>
          <w:rFonts w:ascii="Times New Roman" w:hAnsi="Times New Roman"/>
          <w:sz w:val="24"/>
          <w:szCs w:val="24"/>
        </w:rPr>
      </w:pPr>
      <w:r w:rsidRPr="00E71E26">
        <w:rPr>
          <w:rFonts w:ascii="Times New Roman" w:hAnsi="Times New Roman"/>
          <w:sz w:val="24"/>
          <w:szCs w:val="24"/>
        </w:rPr>
        <w:t>U svakom slučaju čista i nezagađena okolina, u budućnosti će biti prednost svake države koja</w:t>
      </w:r>
    </w:p>
    <w:p w:rsidR="00E71E26" w:rsidRPr="00E71E26" w:rsidRDefault="00E71E26" w:rsidP="00E71E26">
      <w:pPr>
        <w:pStyle w:val="NoSpacing"/>
        <w:rPr>
          <w:rFonts w:ascii="Times New Roman" w:hAnsi="Times New Roman"/>
          <w:sz w:val="24"/>
          <w:szCs w:val="24"/>
        </w:rPr>
      </w:pPr>
      <w:r w:rsidRPr="00E71E26">
        <w:rPr>
          <w:rFonts w:ascii="Times New Roman" w:hAnsi="Times New Roman"/>
          <w:sz w:val="24"/>
          <w:szCs w:val="24"/>
        </w:rPr>
        <w:t>ozbiljno i temeljno razmišlja o zdravim uslovima i sredini, u kojima će živeti neke nove</w:t>
      </w:r>
    </w:p>
    <w:p w:rsidR="00E71E26" w:rsidRDefault="00E71E26" w:rsidP="00E71E26">
      <w:pPr>
        <w:pStyle w:val="NoSpacing"/>
        <w:rPr>
          <w:rFonts w:ascii="Times New Roman" w:hAnsi="Times New Roman"/>
          <w:sz w:val="24"/>
          <w:szCs w:val="24"/>
        </w:rPr>
      </w:pPr>
      <w:r w:rsidRPr="00E71E26">
        <w:rPr>
          <w:rFonts w:ascii="Times New Roman" w:hAnsi="Times New Roman"/>
          <w:sz w:val="24"/>
          <w:szCs w:val="24"/>
        </w:rPr>
        <w:t>generacije.</w:t>
      </w:r>
    </w:p>
    <w:p w:rsidR="00E71E26" w:rsidRDefault="00E71E26" w:rsidP="00E71E26">
      <w:pPr>
        <w:pStyle w:val="NoSpacing"/>
        <w:rPr>
          <w:rFonts w:ascii="Times New Roman" w:hAnsi="Times New Roman"/>
          <w:sz w:val="24"/>
          <w:szCs w:val="24"/>
        </w:rPr>
      </w:pPr>
    </w:p>
    <w:p w:rsidR="00E71E26" w:rsidRPr="00374BF5" w:rsidRDefault="00E71E26" w:rsidP="00374BF5">
      <w:pPr>
        <w:pStyle w:val="NoSpacing"/>
        <w:jc w:val="center"/>
        <w:rPr>
          <w:rFonts w:ascii="Times New Roman" w:hAnsi="Times New Roman"/>
          <w:i/>
          <w:sz w:val="24"/>
          <w:szCs w:val="24"/>
        </w:rPr>
      </w:pPr>
      <w:r w:rsidRPr="00374BF5">
        <w:rPr>
          <w:rFonts w:ascii="Times New Roman" w:hAnsi="Times New Roman"/>
          <w:i/>
          <w:sz w:val="24"/>
          <w:szCs w:val="24"/>
        </w:rPr>
        <w:t>Tabela 7. Prednosti upotrebe recikliranog gvožđa i čelika</w:t>
      </w:r>
    </w:p>
    <w:p w:rsidR="00374BF5" w:rsidRPr="00374BF5" w:rsidRDefault="00374BF5" w:rsidP="00374BF5">
      <w:pPr>
        <w:pStyle w:val="NoSpacing"/>
        <w:rPr>
          <w:rFonts w:ascii="Times New Roman" w:hAnsi="Times New Roman"/>
          <w:b/>
          <w:sz w:val="24"/>
          <w:szCs w:val="24"/>
          <w:u w:val="single"/>
        </w:rPr>
      </w:pPr>
    </w:p>
    <w:tbl>
      <w:tblPr>
        <w:tblStyle w:val="LightShading-Accent1"/>
        <w:tblW w:w="0" w:type="auto"/>
        <w:tblLook w:val="04A0"/>
      </w:tblPr>
      <w:tblGrid>
        <w:gridCol w:w="4644"/>
        <w:gridCol w:w="4644"/>
      </w:tblGrid>
      <w:tr w:rsidR="00E71E26" w:rsidTr="00564975">
        <w:trPr>
          <w:cnfStyle w:val="100000000000"/>
        </w:trPr>
        <w:tc>
          <w:tcPr>
            <w:cnfStyle w:val="001000000000"/>
            <w:tcW w:w="4644" w:type="dxa"/>
          </w:tcPr>
          <w:p w:rsidR="00E71E26" w:rsidRPr="00374BF5" w:rsidRDefault="00E71E26" w:rsidP="00374BF5">
            <w:pPr>
              <w:pStyle w:val="ListParagraph"/>
              <w:ind w:left="0"/>
              <w:jc w:val="center"/>
              <w:rPr>
                <w:rFonts w:ascii="Times New Roman" w:hAnsi="Times New Roman" w:cs="Times New Roman"/>
                <w:b w:val="0"/>
                <w:sz w:val="28"/>
                <w:szCs w:val="28"/>
                <w:u w:val="single"/>
              </w:rPr>
            </w:pPr>
            <w:r w:rsidRPr="00374BF5">
              <w:rPr>
                <w:rFonts w:ascii="Times New Roman" w:hAnsi="Times New Roman" w:cs="Times New Roman"/>
                <w:sz w:val="28"/>
                <w:szCs w:val="28"/>
                <w:u w:val="single"/>
              </w:rPr>
              <w:t>Prednosti</w:t>
            </w:r>
          </w:p>
        </w:tc>
        <w:tc>
          <w:tcPr>
            <w:tcW w:w="4644" w:type="dxa"/>
          </w:tcPr>
          <w:p w:rsidR="00E71E26" w:rsidRPr="00374BF5" w:rsidRDefault="00E71E26" w:rsidP="00374BF5">
            <w:pPr>
              <w:pStyle w:val="ListParagraph"/>
              <w:ind w:left="0"/>
              <w:jc w:val="center"/>
              <w:cnfStyle w:val="100000000000"/>
              <w:rPr>
                <w:rFonts w:ascii="Times New Roman" w:hAnsi="Times New Roman" w:cs="Times New Roman"/>
                <w:b w:val="0"/>
                <w:sz w:val="28"/>
                <w:szCs w:val="28"/>
                <w:u w:val="single"/>
              </w:rPr>
            </w:pPr>
            <w:r w:rsidRPr="00374BF5">
              <w:rPr>
                <w:rFonts w:ascii="Times New Roman" w:hAnsi="Times New Roman" w:cs="Times New Roman"/>
                <w:sz w:val="28"/>
                <w:szCs w:val="28"/>
                <w:u w:val="single"/>
              </w:rPr>
              <w:t>Procenat</w:t>
            </w:r>
          </w:p>
        </w:tc>
      </w:tr>
      <w:tr w:rsidR="00E71E26" w:rsidTr="00564975">
        <w:trPr>
          <w:cnfStyle w:val="000000100000"/>
        </w:trPr>
        <w:tc>
          <w:tcPr>
            <w:cnfStyle w:val="001000000000"/>
            <w:tcW w:w="4644" w:type="dxa"/>
          </w:tcPr>
          <w:p w:rsidR="00E71E26" w:rsidRPr="00E71E26" w:rsidRDefault="00E71E26" w:rsidP="00E71E26">
            <w:pPr>
              <w:pStyle w:val="ListParagraph"/>
              <w:ind w:left="0"/>
              <w:rPr>
                <w:rFonts w:ascii="Times New Roman" w:hAnsi="Times New Roman" w:cs="Times New Roman"/>
                <w:sz w:val="24"/>
                <w:szCs w:val="24"/>
              </w:rPr>
            </w:pPr>
            <w:r>
              <w:rPr>
                <w:rFonts w:ascii="Times New Roman" w:hAnsi="Times New Roman" w:cs="Times New Roman"/>
                <w:sz w:val="24"/>
                <w:szCs w:val="24"/>
              </w:rPr>
              <w:t>Ušteda energije</w:t>
            </w:r>
          </w:p>
        </w:tc>
        <w:tc>
          <w:tcPr>
            <w:tcW w:w="4644" w:type="dxa"/>
          </w:tcPr>
          <w:p w:rsidR="00E71E26" w:rsidRPr="00E71E26" w:rsidRDefault="00E71E26" w:rsidP="00E71E26">
            <w:pPr>
              <w:pStyle w:val="ListParagraph"/>
              <w:ind w:left="0"/>
              <w:cnfStyle w:val="000000100000"/>
              <w:rPr>
                <w:rFonts w:ascii="Times New Roman" w:hAnsi="Times New Roman" w:cs="Times New Roman"/>
                <w:sz w:val="24"/>
                <w:szCs w:val="24"/>
              </w:rPr>
            </w:pPr>
            <w:r>
              <w:rPr>
                <w:rFonts w:ascii="Times New Roman" w:hAnsi="Times New Roman" w:cs="Times New Roman"/>
                <w:sz w:val="24"/>
                <w:szCs w:val="24"/>
              </w:rPr>
              <w:t>74</w:t>
            </w:r>
          </w:p>
        </w:tc>
      </w:tr>
      <w:tr w:rsidR="00E71E26" w:rsidTr="00564975">
        <w:tc>
          <w:tcPr>
            <w:cnfStyle w:val="001000000000"/>
            <w:tcW w:w="4644" w:type="dxa"/>
          </w:tcPr>
          <w:p w:rsidR="00E71E26" w:rsidRPr="00E71E26" w:rsidRDefault="00E71E26" w:rsidP="00E71E26">
            <w:pPr>
              <w:pStyle w:val="ListParagraph"/>
              <w:ind w:left="0"/>
              <w:rPr>
                <w:rFonts w:ascii="Times New Roman" w:hAnsi="Times New Roman" w:cs="Times New Roman"/>
                <w:sz w:val="24"/>
                <w:szCs w:val="24"/>
              </w:rPr>
            </w:pPr>
            <w:r>
              <w:rPr>
                <w:rFonts w:ascii="Times New Roman" w:hAnsi="Times New Roman" w:cs="Times New Roman"/>
                <w:sz w:val="24"/>
                <w:szCs w:val="24"/>
              </w:rPr>
              <w:t>Ušteda primarnih sirovina</w:t>
            </w:r>
          </w:p>
        </w:tc>
        <w:tc>
          <w:tcPr>
            <w:tcW w:w="4644" w:type="dxa"/>
          </w:tcPr>
          <w:p w:rsidR="00E71E26" w:rsidRPr="00E71E26" w:rsidRDefault="00E71E26" w:rsidP="00E71E26">
            <w:pPr>
              <w:pStyle w:val="ListParagraph"/>
              <w:ind w:left="0"/>
              <w:cnfStyle w:val="000000000000"/>
              <w:rPr>
                <w:rFonts w:ascii="Times New Roman" w:hAnsi="Times New Roman" w:cs="Times New Roman"/>
                <w:sz w:val="24"/>
                <w:szCs w:val="24"/>
              </w:rPr>
            </w:pPr>
            <w:r>
              <w:rPr>
                <w:rFonts w:ascii="Times New Roman" w:hAnsi="Times New Roman" w:cs="Times New Roman"/>
                <w:sz w:val="24"/>
                <w:szCs w:val="24"/>
              </w:rPr>
              <w:t>90</w:t>
            </w:r>
          </w:p>
        </w:tc>
      </w:tr>
      <w:tr w:rsidR="00E71E26" w:rsidTr="00564975">
        <w:trPr>
          <w:cnfStyle w:val="000000100000"/>
        </w:trPr>
        <w:tc>
          <w:tcPr>
            <w:cnfStyle w:val="001000000000"/>
            <w:tcW w:w="4644" w:type="dxa"/>
          </w:tcPr>
          <w:p w:rsidR="00E71E26" w:rsidRPr="00E71E26" w:rsidRDefault="00E71E26" w:rsidP="00E71E26">
            <w:pPr>
              <w:pStyle w:val="ListParagraph"/>
              <w:ind w:left="0"/>
              <w:rPr>
                <w:rFonts w:ascii="Times New Roman" w:hAnsi="Times New Roman" w:cs="Times New Roman"/>
                <w:sz w:val="24"/>
                <w:szCs w:val="24"/>
              </w:rPr>
            </w:pPr>
            <w:r>
              <w:rPr>
                <w:rFonts w:ascii="Times New Roman" w:hAnsi="Times New Roman" w:cs="Times New Roman"/>
                <w:sz w:val="24"/>
                <w:szCs w:val="24"/>
              </w:rPr>
              <w:t>Smanjenje zagadjenja vazduha</w:t>
            </w:r>
          </w:p>
        </w:tc>
        <w:tc>
          <w:tcPr>
            <w:tcW w:w="4644" w:type="dxa"/>
          </w:tcPr>
          <w:p w:rsidR="00E71E26" w:rsidRPr="00E71E26" w:rsidRDefault="00E71E26" w:rsidP="00E71E26">
            <w:pPr>
              <w:pStyle w:val="ListParagraph"/>
              <w:ind w:left="0"/>
              <w:cnfStyle w:val="000000100000"/>
              <w:rPr>
                <w:rFonts w:ascii="Times New Roman" w:hAnsi="Times New Roman" w:cs="Times New Roman"/>
                <w:sz w:val="24"/>
                <w:szCs w:val="24"/>
              </w:rPr>
            </w:pPr>
            <w:r>
              <w:rPr>
                <w:rFonts w:ascii="Times New Roman" w:hAnsi="Times New Roman" w:cs="Times New Roman"/>
                <w:sz w:val="24"/>
                <w:szCs w:val="24"/>
              </w:rPr>
              <w:t>86</w:t>
            </w:r>
          </w:p>
        </w:tc>
      </w:tr>
      <w:tr w:rsidR="00E71E26" w:rsidTr="00564975">
        <w:tc>
          <w:tcPr>
            <w:cnfStyle w:val="001000000000"/>
            <w:tcW w:w="4644" w:type="dxa"/>
          </w:tcPr>
          <w:p w:rsidR="00E71E26" w:rsidRPr="00E71E26" w:rsidRDefault="00E71E26" w:rsidP="00E71E26">
            <w:pPr>
              <w:pStyle w:val="ListParagraph"/>
              <w:ind w:left="0"/>
              <w:rPr>
                <w:rFonts w:ascii="Times New Roman" w:hAnsi="Times New Roman" w:cs="Times New Roman"/>
                <w:sz w:val="24"/>
                <w:szCs w:val="24"/>
              </w:rPr>
            </w:pPr>
            <w:r>
              <w:rPr>
                <w:rFonts w:ascii="Times New Roman" w:hAnsi="Times New Roman" w:cs="Times New Roman"/>
                <w:sz w:val="24"/>
                <w:szCs w:val="24"/>
              </w:rPr>
              <w:t>Smanjenje vode u procesu</w:t>
            </w:r>
          </w:p>
        </w:tc>
        <w:tc>
          <w:tcPr>
            <w:tcW w:w="4644" w:type="dxa"/>
          </w:tcPr>
          <w:p w:rsidR="00E71E26" w:rsidRPr="00E71E26" w:rsidRDefault="00E71E26" w:rsidP="00E71E26">
            <w:pPr>
              <w:pStyle w:val="ListParagraph"/>
              <w:ind w:left="0"/>
              <w:cnfStyle w:val="000000000000"/>
              <w:rPr>
                <w:rFonts w:ascii="Times New Roman" w:hAnsi="Times New Roman" w:cs="Times New Roman"/>
                <w:sz w:val="24"/>
                <w:szCs w:val="24"/>
              </w:rPr>
            </w:pPr>
            <w:r>
              <w:rPr>
                <w:rFonts w:ascii="Times New Roman" w:hAnsi="Times New Roman" w:cs="Times New Roman"/>
                <w:sz w:val="24"/>
                <w:szCs w:val="24"/>
              </w:rPr>
              <w:t>40</w:t>
            </w:r>
          </w:p>
        </w:tc>
      </w:tr>
      <w:tr w:rsidR="00E71E26" w:rsidTr="00564975">
        <w:trPr>
          <w:cnfStyle w:val="000000100000"/>
        </w:trPr>
        <w:tc>
          <w:tcPr>
            <w:cnfStyle w:val="001000000000"/>
            <w:tcW w:w="4644" w:type="dxa"/>
          </w:tcPr>
          <w:p w:rsidR="00E71E26" w:rsidRPr="00E71E26" w:rsidRDefault="00E71E26" w:rsidP="00E71E26">
            <w:pPr>
              <w:pStyle w:val="ListParagraph"/>
              <w:ind w:left="0"/>
              <w:rPr>
                <w:rFonts w:ascii="Times New Roman" w:hAnsi="Times New Roman" w:cs="Times New Roman"/>
                <w:sz w:val="24"/>
                <w:szCs w:val="24"/>
              </w:rPr>
            </w:pPr>
            <w:r>
              <w:rPr>
                <w:rFonts w:ascii="Times New Roman" w:hAnsi="Times New Roman" w:cs="Times New Roman"/>
                <w:sz w:val="24"/>
                <w:szCs w:val="24"/>
              </w:rPr>
              <w:t>Smanjenje zagadjenja vode</w:t>
            </w:r>
          </w:p>
        </w:tc>
        <w:tc>
          <w:tcPr>
            <w:tcW w:w="4644" w:type="dxa"/>
          </w:tcPr>
          <w:p w:rsidR="00E71E26" w:rsidRPr="00E71E26" w:rsidRDefault="00E71E26" w:rsidP="00E71E26">
            <w:pPr>
              <w:pStyle w:val="ListParagraph"/>
              <w:ind w:left="0"/>
              <w:cnfStyle w:val="000000100000"/>
              <w:rPr>
                <w:rFonts w:ascii="Times New Roman" w:hAnsi="Times New Roman" w:cs="Times New Roman"/>
                <w:sz w:val="24"/>
                <w:szCs w:val="24"/>
              </w:rPr>
            </w:pPr>
            <w:r>
              <w:rPr>
                <w:rFonts w:ascii="Times New Roman" w:hAnsi="Times New Roman" w:cs="Times New Roman"/>
                <w:sz w:val="24"/>
                <w:szCs w:val="24"/>
              </w:rPr>
              <w:t>76</w:t>
            </w:r>
          </w:p>
        </w:tc>
      </w:tr>
      <w:tr w:rsidR="00E71E26" w:rsidTr="00564975">
        <w:tc>
          <w:tcPr>
            <w:cnfStyle w:val="001000000000"/>
            <w:tcW w:w="4644" w:type="dxa"/>
          </w:tcPr>
          <w:p w:rsidR="00E71E26" w:rsidRPr="00E71E26" w:rsidRDefault="00E71E26" w:rsidP="00E71E26">
            <w:pPr>
              <w:pStyle w:val="ListParagraph"/>
              <w:ind w:left="0"/>
              <w:rPr>
                <w:rFonts w:ascii="Times New Roman" w:hAnsi="Times New Roman" w:cs="Times New Roman"/>
                <w:sz w:val="24"/>
                <w:szCs w:val="24"/>
              </w:rPr>
            </w:pPr>
            <w:r>
              <w:rPr>
                <w:rFonts w:ascii="Times New Roman" w:hAnsi="Times New Roman" w:cs="Times New Roman"/>
                <w:sz w:val="24"/>
                <w:szCs w:val="24"/>
              </w:rPr>
              <w:t>Smanjenje količine rudnih raskrivki</w:t>
            </w:r>
          </w:p>
        </w:tc>
        <w:tc>
          <w:tcPr>
            <w:tcW w:w="4644" w:type="dxa"/>
          </w:tcPr>
          <w:p w:rsidR="00E71E26" w:rsidRPr="00E71E26" w:rsidRDefault="00E71E26" w:rsidP="00E71E26">
            <w:pPr>
              <w:pStyle w:val="ListParagraph"/>
              <w:ind w:left="0"/>
              <w:cnfStyle w:val="000000000000"/>
              <w:rPr>
                <w:rFonts w:ascii="Times New Roman" w:hAnsi="Times New Roman" w:cs="Times New Roman"/>
                <w:sz w:val="24"/>
                <w:szCs w:val="24"/>
              </w:rPr>
            </w:pPr>
            <w:r>
              <w:rPr>
                <w:rFonts w:ascii="Times New Roman" w:hAnsi="Times New Roman" w:cs="Times New Roman"/>
                <w:sz w:val="24"/>
                <w:szCs w:val="24"/>
              </w:rPr>
              <w:t>97</w:t>
            </w:r>
          </w:p>
        </w:tc>
      </w:tr>
      <w:tr w:rsidR="00E71E26" w:rsidTr="00564975">
        <w:trPr>
          <w:cnfStyle w:val="000000100000"/>
        </w:trPr>
        <w:tc>
          <w:tcPr>
            <w:cnfStyle w:val="001000000000"/>
            <w:tcW w:w="4644" w:type="dxa"/>
          </w:tcPr>
          <w:p w:rsidR="00E71E26" w:rsidRPr="00E71E26" w:rsidRDefault="00374BF5" w:rsidP="00E71E26">
            <w:pPr>
              <w:pStyle w:val="ListParagraph"/>
              <w:ind w:left="0"/>
              <w:rPr>
                <w:rFonts w:ascii="Times New Roman" w:hAnsi="Times New Roman" w:cs="Times New Roman"/>
                <w:sz w:val="24"/>
                <w:szCs w:val="24"/>
              </w:rPr>
            </w:pPr>
            <w:r>
              <w:rPr>
                <w:rFonts w:ascii="Times New Roman" w:hAnsi="Times New Roman" w:cs="Times New Roman"/>
                <w:sz w:val="24"/>
                <w:szCs w:val="24"/>
              </w:rPr>
              <w:t>Smanjenje proizvedenog otpada</w:t>
            </w:r>
          </w:p>
        </w:tc>
        <w:tc>
          <w:tcPr>
            <w:tcW w:w="4644" w:type="dxa"/>
          </w:tcPr>
          <w:p w:rsidR="00E71E26" w:rsidRPr="00E71E26" w:rsidRDefault="00374BF5" w:rsidP="00E71E26">
            <w:pPr>
              <w:pStyle w:val="ListParagraph"/>
              <w:ind w:left="0"/>
              <w:cnfStyle w:val="000000100000"/>
              <w:rPr>
                <w:rFonts w:ascii="Times New Roman" w:hAnsi="Times New Roman" w:cs="Times New Roman"/>
                <w:sz w:val="24"/>
                <w:szCs w:val="24"/>
              </w:rPr>
            </w:pPr>
            <w:r>
              <w:rPr>
                <w:rFonts w:ascii="Times New Roman" w:hAnsi="Times New Roman" w:cs="Times New Roman"/>
                <w:sz w:val="24"/>
                <w:szCs w:val="24"/>
              </w:rPr>
              <w:t>105</w:t>
            </w:r>
          </w:p>
        </w:tc>
      </w:tr>
    </w:tbl>
    <w:p w:rsidR="00E71E26" w:rsidRDefault="00E71E26" w:rsidP="00E71E26">
      <w:pPr>
        <w:pStyle w:val="ListParagraph"/>
        <w:ind w:left="0"/>
        <w:rPr>
          <w:rFonts w:ascii="Times New Roman" w:hAnsi="Times New Roman" w:cs="Times New Roman"/>
          <w:b/>
          <w:sz w:val="24"/>
          <w:szCs w:val="24"/>
          <w:u w:val="single"/>
        </w:rPr>
      </w:pPr>
    </w:p>
    <w:p w:rsidR="00374BF5" w:rsidRDefault="00374BF5" w:rsidP="00374BF5">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Tabela 8. Ušteda energije reciklažom materijala</w:t>
      </w:r>
    </w:p>
    <w:p w:rsidR="00374BF5" w:rsidRPr="00374BF5" w:rsidRDefault="00374BF5" w:rsidP="00374BF5">
      <w:pPr>
        <w:pStyle w:val="ListParagraph"/>
        <w:ind w:left="0"/>
        <w:jc w:val="center"/>
        <w:rPr>
          <w:rFonts w:ascii="Times New Roman" w:hAnsi="Times New Roman" w:cs="Times New Roman"/>
          <w:i/>
          <w:sz w:val="24"/>
          <w:szCs w:val="24"/>
        </w:rPr>
      </w:pPr>
    </w:p>
    <w:tbl>
      <w:tblPr>
        <w:tblStyle w:val="LightShading-Accent1"/>
        <w:tblW w:w="0" w:type="auto"/>
        <w:tblLook w:val="04A0"/>
      </w:tblPr>
      <w:tblGrid>
        <w:gridCol w:w="4644"/>
        <w:gridCol w:w="4644"/>
      </w:tblGrid>
      <w:tr w:rsidR="00374BF5" w:rsidTr="00564975">
        <w:trPr>
          <w:cnfStyle w:val="100000000000"/>
        </w:trPr>
        <w:tc>
          <w:tcPr>
            <w:cnfStyle w:val="001000000000"/>
            <w:tcW w:w="4644" w:type="dxa"/>
          </w:tcPr>
          <w:p w:rsidR="00374BF5" w:rsidRPr="00374BF5" w:rsidRDefault="00374BF5" w:rsidP="00374BF5">
            <w:pPr>
              <w:pStyle w:val="ListParagraph"/>
              <w:ind w:left="0"/>
              <w:jc w:val="center"/>
              <w:rPr>
                <w:rFonts w:ascii="Times New Roman" w:hAnsi="Times New Roman" w:cs="Times New Roman"/>
                <w:b w:val="0"/>
                <w:sz w:val="28"/>
                <w:szCs w:val="28"/>
                <w:u w:val="single"/>
              </w:rPr>
            </w:pPr>
            <w:r w:rsidRPr="00374BF5">
              <w:rPr>
                <w:rFonts w:ascii="Times New Roman" w:hAnsi="Times New Roman" w:cs="Times New Roman"/>
                <w:sz w:val="28"/>
                <w:szCs w:val="28"/>
                <w:u w:val="single"/>
              </w:rPr>
              <w:t>Materijali</w:t>
            </w:r>
          </w:p>
        </w:tc>
        <w:tc>
          <w:tcPr>
            <w:tcW w:w="4644" w:type="dxa"/>
          </w:tcPr>
          <w:p w:rsidR="00374BF5" w:rsidRPr="00374BF5" w:rsidRDefault="00374BF5" w:rsidP="00374BF5">
            <w:pPr>
              <w:pStyle w:val="ListParagraph"/>
              <w:ind w:left="0"/>
              <w:jc w:val="center"/>
              <w:cnfStyle w:val="100000000000"/>
              <w:rPr>
                <w:rFonts w:ascii="Times New Roman" w:hAnsi="Times New Roman" w:cs="Times New Roman"/>
                <w:b w:val="0"/>
                <w:sz w:val="28"/>
                <w:szCs w:val="28"/>
                <w:u w:val="single"/>
              </w:rPr>
            </w:pPr>
            <w:r w:rsidRPr="00374BF5">
              <w:rPr>
                <w:rFonts w:ascii="Times New Roman" w:hAnsi="Times New Roman" w:cs="Times New Roman"/>
                <w:sz w:val="28"/>
                <w:szCs w:val="28"/>
                <w:u w:val="single"/>
              </w:rPr>
              <w:t>Ušteda energije</w:t>
            </w:r>
            <w:r>
              <w:rPr>
                <w:rFonts w:ascii="Times New Roman" w:hAnsi="Times New Roman" w:cs="Times New Roman"/>
                <w:sz w:val="28"/>
                <w:szCs w:val="28"/>
                <w:u w:val="single"/>
              </w:rPr>
              <w:t xml:space="preserve"> (%)</w:t>
            </w:r>
          </w:p>
        </w:tc>
      </w:tr>
      <w:tr w:rsidR="00374BF5" w:rsidTr="00564975">
        <w:trPr>
          <w:cnfStyle w:val="000000100000"/>
        </w:trPr>
        <w:tc>
          <w:tcPr>
            <w:cnfStyle w:val="001000000000"/>
            <w:tcW w:w="4644" w:type="dxa"/>
          </w:tcPr>
          <w:p w:rsidR="00374BF5" w:rsidRPr="00374BF5" w:rsidRDefault="00374BF5" w:rsidP="00E71E26">
            <w:pPr>
              <w:pStyle w:val="ListParagraph"/>
              <w:ind w:left="0"/>
              <w:rPr>
                <w:rFonts w:ascii="Times New Roman" w:hAnsi="Times New Roman" w:cs="Times New Roman"/>
                <w:sz w:val="24"/>
                <w:szCs w:val="24"/>
              </w:rPr>
            </w:pPr>
            <w:r>
              <w:rPr>
                <w:rFonts w:ascii="Times New Roman" w:hAnsi="Times New Roman" w:cs="Times New Roman"/>
                <w:sz w:val="24"/>
                <w:szCs w:val="24"/>
              </w:rPr>
              <w:t>Aluminijum</w:t>
            </w:r>
          </w:p>
        </w:tc>
        <w:tc>
          <w:tcPr>
            <w:tcW w:w="4644" w:type="dxa"/>
          </w:tcPr>
          <w:p w:rsidR="00374BF5" w:rsidRPr="00374BF5" w:rsidRDefault="00374BF5" w:rsidP="00E71E26">
            <w:pPr>
              <w:pStyle w:val="ListParagraph"/>
              <w:ind w:left="0"/>
              <w:cnfStyle w:val="000000100000"/>
              <w:rPr>
                <w:rFonts w:ascii="Times New Roman" w:hAnsi="Times New Roman" w:cs="Times New Roman"/>
                <w:sz w:val="24"/>
                <w:szCs w:val="24"/>
              </w:rPr>
            </w:pPr>
            <w:r>
              <w:rPr>
                <w:rFonts w:ascii="Times New Roman" w:hAnsi="Times New Roman" w:cs="Times New Roman"/>
                <w:sz w:val="24"/>
                <w:szCs w:val="24"/>
              </w:rPr>
              <w:t>95</w:t>
            </w:r>
          </w:p>
        </w:tc>
      </w:tr>
      <w:tr w:rsidR="00374BF5" w:rsidTr="00564975">
        <w:tc>
          <w:tcPr>
            <w:cnfStyle w:val="001000000000"/>
            <w:tcW w:w="4644" w:type="dxa"/>
          </w:tcPr>
          <w:p w:rsidR="00374BF5" w:rsidRPr="00374BF5" w:rsidRDefault="00374BF5" w:rsidP="00E71E26">
            <w:pPr>
              <w:pStyle w:val="ListParagraph"/>
              <w:ind w:left="0"/>
              <w:rPr>
                <w:rFonts w:ascii="Times New Roman" w:hAnsi="Times New Roman" w:cs="Times New Roman"/>
                <w:sz w:val="24"/>
                <w:szCs w:val="24"/>
              </w:rPr>
            </w:pPr>
            <w:r>
              <w:rPr>
                <w:rFonts w:ascii="Times New Roman" w:hAnsi="Times New Roman" w:cs="Times New Roman"/>
                <w:sz w:val="24"/>
                <w:szCs w:val="24"/>
              </w:rPr>
              <w:t>Bakar</w:t>
            </w:r>
          </w:p>
        </w:tc>
        <w:tc>
          <w:tcPr>
            <w:tcW w:w="4644" w:type="dxa"/>
          </w:tcPr>
          <w:p w:rsidR="00374BF5" w:rsidRPr="00374BF5" w:rsidRDefault="00374BF5" w:rsidP="00E71E26">
            <w:pPr>
              <w:pStyle w:val="ListParagraph"/>
              <w:ind w:left="0"/>
              <w:cnfStyle w:val="000000000000"/>
              <w:rPr>
                <w:rFonts w:ascii="Times New Roman" w:hAnsi="Times New Roman" w:cs="Times New Roman"/>
                <w:sz w:val="24"/>
                <w:szCs w:val="24"/>
              </w:rPr>
            </w:pPr>
            <w:r>
              <w:rPr>
                <w:rFonts w:ascii="Times New Roman" w:hAnsi="Times New Roman" w:cs="Times New Roman"/>
                <w:sz w:val="24"/>
                <w:szCs w:val="24"/>
              </w:rPr>
              <w:t>85</w:t>
            </w:r>
          </w:p>
        </w:tc>
      </w:tr>
      <w:tr w:rsidR="00374BF5" w:rsidTr="00564975">
        <w:trPr>
          <w:cnfStyle w:val="000000100000"/>
        </w:trPr>
        <w:tc>
          <w:tcPr>
            <w:cnfStyle w:val="001000000000"/>
            <w:tcW w:w="4644" w:type="dxa"/>
          </w:tcPr>
          <w:p w:rsidR="00374BF5" w:rsidRPr="00374BF5" w:rsidRDefault="00374BF5" w:rsidP="00E71E26">
            <w:pPr>
              <w:pStyle w:val="ListParagraph"/>
              <w:ind w:left="0"/>
              <w:rPr>
                <w:rFonts w:ascii="Times New Roman" w:hAnsi="Times New Roman" w:cs="Times New Roman"/>
                <w:sz w:val="24"/>
                <w:szCs w:val="24"/>
              </w:rPr>
            </w:pPr>
            <w:r>
              <w:rPr>
                <w:rFonts w:ascii="Times New Roman" w:hAnsi="Times New Roman" w:cs="Times New Roman"/>
                <w:sz w:val="24"/>
                <w:szCs w:val="24"/>
              </w:rPr>
              <w:t>Gvoždje i čelik</w:t>
            </w:r>
          </w:p>
        </w:tc>
        <w:tc>
          <w:tcPr>
            <w:tcW w:w="4644" w:type="dxa"/>
          </w:tcPr>
          <w:p w:rsidR="00374BF5" w:rsidRPr="00374BF5" w:rsidRDefault="00374BF5" w:rsidP="00E71E26">
            <w:pPr>
              <w:pStyle w:val="ListParagraph"/>
              <w:ind w:left="0"/>
              <w:cnfStyle w:val="000000100000"/>
              <w:rPr>
                <w:rFonts w:ascii="Times New Roman" w:hAnsi="Times New Roman" w:cs="Times New Roman"/>
                <w:sz w:val="24"/>
                <w:szCs w:val="24"/>
              </w:rPr>
            </w:pPr>
            <w:r>
              <w:rPr>
                <w:rFonts w:ascii="Times New Roman" w:hAnsi="Times New Roman" w:cs="Times New Roman"/>
                <w:sz w:val="24"/>
                <w:szCs w:val="24"/>
              </w:rPr>
              <w:t>74</w:t>
            </w:r>
          </w:p>
        </w:tc>
      </w:tr>
      <w:tr w:rsidR="00374BF5" w:rsidTr="00564975">
        <w:tc>
          <w:tcPr>
            <w:cnfStyle w:val="001000000000"/>
            <w:tcW w:w="4644" w:type="dxa"/>
          </w:tcPr>
          <w:p w:rsidR="00374BF5" w:rsidRPr="00374BF5" w:rsidRDefault="00374BF5" w:rsidP="00E71E26">
            <w:pPr>
              <w:pStyle w:val="ListParagraph"/>
              <w:ind w:left="0"/>
              <w:rPr>
                <w:rFonts w:ascii="Times New Roman" w:hAnsi="Times New Roman" w:cs="Times New Roman"/>
                <w:sz w:val="24"/>
                <w:szCs w:val="24"/>
              </w:rPr>
            </w:pPr>
            <w:r>
              <w:rPr>
                <w:rFonts w:ascii="Times New Roman" w:hAnsi="Times New Roman" w:cs="Times New Roman"/>
                <w:sz w:val="24"/>
                <w:szCs w:val="24"/>
              </w:rPr>
              <w:t>Olovo</w:t>
            </w:r>
          </w:p>
        </w:tc>
        <w:tc>
          <w:tcPr>
            <w:tcW w:w="4644" w:type="dxa"/>
          </w:tcPr>
          <w:p w:rsidR="00374BF5" w:rsidRPr="00374BF5" w:rsidRDefault="00374BF5" w:rsidP="00E71E26">
            <w:pPr>
              <w:pStyle w:val="ListParagraph"/>
              <w:ind w:left="0"/>
              <w:cnfStyle w:val="000000000000"/>
              <w:rPr>
                <w:rFonts w:ascii="Times New Roman" w:hAnsi="Times New Roman" w:cs="Times New Roman"/>
                <w:sz w:val="24"/>
                <w:szCs w:val="24"/>
              </w:rPr>
            </w:pPr>
            <w:r>
              <w:rPr>
                <w:rFonts w:ascii="Times New Roman" w:hAnsi="Times New Roman" w:cs="Times New Roman"/>
                <w:sz w:val="24"/>
                <w:szCs w:val="24"/>
              </w:rPr>
              <w:t>65</w:t>
            </w:r>
          </w:p>
        </w:tc>
      </w:tr>
      <w:tr w:rsidR="00374BF5" w:rsidTr="00564975">
        <w:trPr>
          <w:cnfStyle w:val="000000100000"/>
        </w:trPr>
        <w:tc>
          <w:tcPr>
            <w:cnfStyle w:val="001000000000"/>
            <w:tcW w:w="4644" w:type="dxa"/>
          </w:tcPr>
          <w:p w:rsidR="00374BF5" w:rsidRPr="00374BF5" w:rsidRDefault="00374BF5" w:rsidP="00E71E26">
            <w:pPr>
              <w:pStyle w:val="ListParagraph"/>
              <w:ind w:left="0"/>
              <w:rPr>
                <w:rFonts w:ascii="Times New Roman" w:hAnsi="Times New Roman" w:cs="Times New Roman"/>
                <w:sz w:val="24"/>
                <w:szCs w:val="24"/>
              </w:rPr>
            </w:pPr>
            <w:r>
              <w:rPr>
                <w:rFonts w:ascii="Times New Roman" w:hAnsi="Times New Roman" w:cs="Times New Roman"/>
                <w:sz w:val="24"/>
                <w:szCs w:val="24"/>
              </w:rPr>
              <w:t>Cink</w:t>
            </w:r>
          </w:p>
        </w:tc>
        <w:tc>
          <w:tcPr>
            <w:tcW w:w="4644" w:type="dxa"/>
          </w:tcPr>
          <w:p w:rsidR="00374BF5" w:rsidRPr="00374BF5" w:rsidRDefault="00374BF5" w:rsidP="00E71E26">
            <w:pPr>
              <w:pStyle w:val="ListParagraph"/>
              <w:ind w:left="0"/>
              <w:cnfStyle w:val="000000100000"/>
              <w:rPr>
                <w:rFonts w:ascii="Times New Roman" w:hAnsi="Times New Roman" w:cs="Times New Roman"/>
                <w:sz w:val="24"/>
                <w:szCs w:val="24"/>
              </w:rPr>
            </w:pPr>
            <w:r>
              <w:rPr>
                <w:rFonts w:ascii="Times New Roman" w:hAnsi="Times New Roman" w:cs="Times New Roman"/>
                <w:sz w:val="24"/>
                <w:szCs w:val="24"/>
              </w:rPr>
              <w:t>60</w:t>
            </w:r>
          </w:p>
        </w:tc>
      </w:tr>
      <w:tr w:rsidR="00374BF5" w:rsidTr="00564975">
        <w:tc>
          <w:tcPr>
            <w:cnfStyle w:val="001000000000"/>
            <w:tcW w:w="4644" w:type="dxa"/>
          </w:tcPr>
          <w:p w:rsidR="00374BF5" w:rsidRPr="00374BF5" w:rsidRDefault="00374BF5" w:rsidP="00E71E26">
            <w:pPr>
              <w:pStyle w:val="ListParagraph"/>
              <w:ind w:left="0"/>
              <w:rPr>
                <w:rFonts w:ascii="Times New Roman" w:hAnsi="Times New Roman" w:cs="Times New Roman"/>
                <w:sz w:val="24"/>
                <w:szCs w:val="24"/>
              </w:rPr>
            </w:pPr>
            <w:r>
              <w:rPr>
                <w:rFonts w:ascii="Times New Roman" w:hAnsi="Times New Roman" w:cs="Times New Roman"/>
                <w:sz w:val="24"/>
                <w:szCs w:val="24"/>
              </w:rPr>
              <w:t>Papir</w:t>
            </w:r>
          </w:p>
        </w:tc>
        <w:tc>
          <w:tcPr>
            <w:tcW w:w="4644" w:type="dxa"/>
          </w:tcPr>
          <w:p w:rsidR="00374BF5" w:rsidRPr="00374BF5" w:rsidRDefault="00374BF5" w:rsidP="00E71E26">
            <w:pPr>
              <w:pStyle w:val="ListParagraph"/>
              <w:ind w:left="0"/>
              <w:cnfStyle w:val="000000000000"/>
              <w:rPr>
                <w:rFonts w:ascii="Times New Roman" w:hAnsi="Times New Roman" w:cs="Times New Roman"/>
                <w:sz w:val="24"/>
                <w:szCs w:val="24"/>
              </w:rPr>
            </w:pPr>
            <w:r>
              <w:rPr>
                <w:rFonts w:ascii="Times New Roman" w:hAnsi="Times New Roman" w:cs="Times New Roman"/>
                <w:sz w:val="24"/>
                <w:szCs w:val="24"/>
              </w:rPr>
              <w:t>64</w:t>
            </w:r>
          </w:p>
        </w:tc>
      </w:tr>
      <w:tr w:rsidR="00374BF5" w:rsidTr="00564975">
        <w:trPr>
          <w:cnfStyle w:val="000000100000"/>
        </w:trPr>
        <w:tc>
          <w:tcPr>
            <w:cnfStyle w:val="001000000000"/>
            <w:tcW w:w="4644" w:type="dxa"/>
          </w:tcPr>
          <w:p w:rsidR="00374BF5" w:rsidRPr="00374BF5" w:rsidRDefault="00374BF5" w:rsidP="00E71E26">
            <w:pPr>
              <w:pStyle w:val="ListParagraph"/>
              <w:ind w:left="0"/>
              <w:rPr>
                <w:rFonts w:ascii="Times New Roman" w:hAnsi="Times New Roman" w:cs="Times New Roman"/>
                <w:sz w:val="24"/>
                <w:szCs w:val="24"/>
              </w:rPr>
            </w:pPr>
            <w:r>
              <w:rPr>
                <w:rFonts w:ascii="Times New Roman" w:hAnsi="Times New Roman" w:cs="Times New Roman"/>
                <w:sz w:val="24"/>
                <w:szCs w:val="24"/>
              </w:rPr>
              <w:t>Plastika</w:t>
            </w:r>
          </w:p>
        </w:tc>
        <w:tc>
          <w:tcPr>
            <w:tcW w:w="4644" w:type="dxa"/>
          </w:tcPr>
          <w:p w:rsidR="00374BF5" w:rsidRPr="00374BF5" w:rsidRDefault="00374BF5" w:rsidP="00E71E26">
            <w:pPr>
              <w:pStyle w:val="ListParagraph"/>
              <w:ind w:left="0"/>
              <w:cnfStyle w:val="000000100000"/>
              <w:rPr>
                <w:rFonts w:ascii="Times New Roman" w:hAnsi="Times New Roman" w:cs="Times New Roman"/>
                <w:sz w:val="24"/>
                <w:szCs w:val="24"/>
              </w:rPr>
            </w:pPr>
            <w:r>
              <w:rPr>
                <w:rFonts w:ascii="Times New Roman" w:hAnsi="Times New Roman" w:cs="Times New Roman"/>
                <w:sz w:val="24"/>
                <w:szCs w:val="24"/>
              </w:rPr>
              <w:t>&gt;80</w:t>
            </w:r>
          </w:p>
        </w:tc>
      </w:tr>
    </w:tbl>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71E26" w:rsidRDefault="00E71E26" w:rsidP="00E71E26">
      <w:pPr>
        <w:pStyle w:val="ListParagraph"/>
        <w:ind w:left="0"/>
        <w:rPr>
          <w:rFonts w:ascii="Times New Roman" w:hAnsi="Times New Roman" w:cs="Times New Roman"/>
          <w:b/>
          <w:sz w:val="36"/>
          <w:szCs w:val="36"/>
          <w:u w:val="single"/>
        </w:rPr>
      </w:pPr>
    </w:p>
    <w:p w:rsidR="00E034D5" w:rsidRDefault="00E034D5" w:rsidP="00E71E26">
      <w:pPr>
        <w:pStyle w:val="ListParagraph"/>
        <w:ind w:left="0"/>
        <w:rPr>
          <w:rFonts w:ascii="Times New Roman" w:hAnsi="Times New Roman" w:cs="Times New Roman"/>
          <w:b/>
          <w:sz w:val="36"/>
          <w:szCs w:val="36"/>
          <w:u w:val="single"/>
        </w:rPr>
      </w:pPr>
    </w:p>
    <w:p w:rsidR="00E034D5" w:rsidRDefault="00E034D5" w:rsidP="00E71E26">
      <w:pPr>
        <w:pStyle w:val="ListParagraph"/>
        <w:ind w:left="0"/>
        <w:rPr>
          <w:rFonts w:ascii="Times New Roman" w:hAnsi="Times New Roman" w:cs="Times New Roman"/>
          <w:b/>
          <w:sz w:val="36"/>
          <w:szCs w:val="36"/>
          <w:u w:val="single"/>
        </w:rPr>
      </w:pPr>
    </w:p>
    <w:p w:rsidR="00E034D5" w:rsidRDefault="00E034D5" w:rsidP="00E71E26">
      <w:pPr>
        <w:pStyle w:val="ListParagraph"/>
        <w:ind w:left="0"/>
        <w:rPr>
          <w:rFonts w:ascii="Times New Roman" w:hAnsi="Times New Roman" w:cs="Times New Roman"/>
          <w:b/>
          <w:sz w:val="36"/>
          <w:szCs w:val="36"/>
          <w:u w:val="single"/>
        </w:rPr>
      </w:pPr>
    </w:p>
    <w:p w:rsidR="00E034D5" w:rsidRDefault="00E034D5" w:rsidP="00E71E26">
      <w:pPr>
        <w:pStyle w:val="ListParagraph"/>
        <w:ind w:left="0"/>
        <w:rPr>
          <w:rFonts w:ascii="Times New Roman" w:hAnsi="Times New Roman" w:cs="Times New Roman"/>
          <w:b/>
          <w:sz w:val="36"/>
          <w:szCs w:val="36"/>
          <w:u w:val="single"/>
        </w:rPr>
      </w:pPr>
    </w:p>
    <w:p w:rsidR="00E034D5" w:rsidRDefault="00E034D5" w:rsidP="00E71E26">
      <w:pPr>
        <w:pStyle w:val="ListParagraph"/>
        <w:ind w:left="0"/>
        <w:rPr>
          <w:rFonts w:ascii="Times New Roman" w:hAnsi="Times New Roman" w:cs="Times New Roman"/>
          <w:b/>
          <w:i/>
          <w:sz w:val="36"/>
          <w:szCs w:val="36"/>
          <w:u w:val="single"/>
        </w:rPr>
      </w:pPr>
      <w:r w:rsidRPr="00E034D5">
        <w:rPr>
          <w:rFonts w:ascii="Times New Roman" w:hAnsi="Times New Roman" w:cs="Times New Roman"/>
          <w:b/>
          <w:i/>
          <w:sz w:val="36"/>
          <w:szCs w:val="36"/>
          <w:u w:val="single"/>
        </w:rPr>
        <w:lastRenderedPageBreak/>
        <w:t>Literatura:</w:t>
      </w:r>
    </w:p>
    <w:p w:rsidR="00E034D5" w:rsidRDefault="00E034D5" w:rsidP="00E71E26">
      <w:pPr>
        <w:pStyle w:val="ListParagraph"/>
        <w:ind w:left="0"/>
        <w:rPr>
          <w:rFonts w:ascii="Times New Roman" w:hAnsi="Times New Roman" w:cs="Times New Roman"/>
          <w:b/>
          <w:i/>
          <w:sz w:val="36"/>
          <w:szCs w:val="36"/>
          <w:u w:val="single"/>
        </w:rPr>
      </w:pPr>
    </w:p>
    <w:p w:rsidR="00E034D5" w:rsidRPr="00E034D5" w:rsidRDefault="00E034D5" w:rsidP="00E034D5">
      <w:pPr>
        <w:pStyle w:val="NoSpacing"/>
        <w:rPr>
          <w:rFonts w:ascii="Times New Roman" w:hAnsi="Times New Roman"/>
          <w:sz w:val="28"/>
          <w:szCs w:val="28"/>
        </w:rPr>
      </w:pPr>
      <w:r w:rsidRPr="00E034D5">
        <w:rPr>
          <w:rFonts w:ascii="Times New Roman" w:hAnsi="Times New Roman"/>
          <w:sz w:val="28"/>
          <w:szCs w:val="28"/>
        </w:rPr>
        <w:t>[1]</w:t>
      </w:r>
      <w:r w:rsidRPr="00E034D5">
        <w:rPr>
          <w:rFonts w:ascii="Times New Roman" w:hAnsi="Times New Roman"/>
          <w:sz w:val="28"/>
          <w:szCs w:val="28"/>
        </w:rPr>
        <w:tab/>
      </w:r>
      <w:r w:rsidRPr="00564975">
        <w:rPr>
          <w:rFonts w:ascii="Times New Roman" w:hAnsi="Times New Roman"/>
          <w:sz w:val="28"/>
          <w:szCs w:val="28"/>
        </w:rPr>
        <w:t>http://mine-engineer.com/mining/minproc/elstat1.htm</w:t>
      </w:r>
    </w:p>
    <w:p w:rsidR="00E034D5" w:rsidRPr="00E034D5" w:rsidRDefault="00E034D5" w:rsidP="00E034D5">
      <w:pPr>
        <w:pStyle w:val="NoSpacing"/>
        <w:rPr>
          <w:rFonts w:ascii="Times New Roman" w:hAnsi="Times New Roman"/>
          <w:sz w:val="28"/>
          <w:szCs w:val="28"/>
        </w:rPr>
      </w:pPr>
    </w:p>
    <w:p w:rsidR="00E034D5" w:rsidRPr="00E034D5" w:rsidRDefault="00E034D5" w:rsidP="00E034D5">
      <w:pPr>
        <w:pStyle w:val="NoSpacing"/>
        <w:rPr>
          <w:rFonts w:ascii="Times New Roman" w:hAnsi="Times New Roman"/>
          <w:color w:val="000000"/>
          <w:sz w:val="28"/>
          <w:szCs w:val="28"/>
        </w:rPr>
      </w:pPr>
      <w:r w:rsidRPr="00E034D5">
        <w:rPr>
          <w:rFonts w:ascii="Times New Roman" w:hAnsi="Times New Roman"/>
          <w:color w:val="000000"/>
          <w:sz w:val="28"/>
          <w:szCs w:val="28"/>
        </w:rPr>
        <w:t>[2]</w:t>
      </w:r>
      <w:r w:rsidRPr="00E034D5">
        <w:rPr>
          <w:rFonts w:ascii="Times New Roman" w:hAnsi="Times New Roman"/>
          <w:color w:val="000000"/>
          <w:sz w:val="28"/>
          <w:szCs w:val="28"/>
        </w:rPr>
        <w:tab/>
        <w:t xml:space="preserve"> Jirang Cui i  Eric Forssberg ; Mechanical recycling of waste electric and</w:t>
      </w:r>
    </w:p>
    <w:p w:rsidR="00E034D5" w:rsidRPr="00E034D5" w:rsidRDefault="00E034D5" w:rsidP="00E034D5">
      <w:pPr>
        <w:pStyle w:val="NoSpacing"/>
        <w:rPr>
          <w:rFonts w:ascii="Times New Roman" w:hAnsi="Times New Roman"/>
          <w:color w:val="000000"/>
          <w:sz w:val="28"/>
          <w:szCs w:val="28"/>
        </w:rPr>
      </w:pPr>
      <w:r w:rsidRPr="00E034D5">
        <w:rPr>
          <w:rFonts w:ascii="Times New Roman" w:hAnsi="Times New Roman"/>
          <w:color w:val="000000"/>
          <w:sz w:val="28"/>
          <w:szCs w:val="28"/>
        </w:rPr>
        <w:tab/>
        <w:t xml:space="preserve">electronic equipment: a review; </w:t>
      </w:r>
      <w:r w:rsidRPr="00E034D5">
        <w:rPr>
          <w:rFonts w:ascii="Times New Roman" w:hAnsi="Times New Roman"/>
          <w:sz w:val="28"/>
          <w:szCs w:val="28"/>
        </w:rPr>
        <w:t xml:space="preserve">Journal of Hazardous Materials, </w:t>
      </w:r>
      <w:r w:rsidRPr="00E034D5">
        <w:rPr>
          <w:rFonts w:ascii="Times New Roman" w:hAnsi="Times New Roman"/>
          <w:color w:val="000000"/>
          <w:sz w:val="28"/>
          <w:szCs w:val="28"/>
        </w:rPr>
        <w:t>2003</w:t>
      </w:r>
    </w:p>
    <w:p w:rsidR="00E034D5" w:rsidRPr="00E034D5" w:rsidRDefault="00E034D5" w:rsidP="00E034D5">
      <w:pPr>
        <w:rPr>
          <w:rFonts w:ascii="Times New Roman" w:hAnsi="Times New Roman" w:cs="Times New Roman"/>
          <w:color w:val="000000"/>
          <w:sz w:val="28"/>
          <w:szCs w:val="28"/>
        </w:rPr>
      </w:pPr>
    </w:p>
    <w:p w:rsidR="004A63CC" w:rsidRDefault="00102127" w:rsidP="004A63CC">
      <w:pPr>
        <w:jc w:val="center"/>
        <w:rPr>
          <w:sz w:val="28"/>
          <w:szCs w:val="28"/>
        </w:rPr>
      </w:pPr>
      <w:hyperlink r:id="rId20" w:history="1">
        <w:r w:rsidR="004A63CC">
          <w:rPr>
            <w:rStyle w:val="Hyperlink"/>
            <w:sz w:val="28"/>
            <w:szCs w:val="28"/>
          </w:rPr>
          <w:t>www.</w:t>
        </w:r>
        <w:r w:rsidR="00B81323">
          <w:rPr>
            <w:rStyle w:val="Hyperlink"/>
            <w:sz w:val="28"/>
            <w:szCs w:val="28"/>
          </w:rPr>
          <w:t>maturski.org</w:t>
        </w:r>
      </w:hyperlink>
    </w:p>
    <w:p w:rsidR="00E034D5" w:rsidRPr="00E034D5" w:rsidRDefault="00E034D5" w:rsidP="00E71E26">
      <w:pPr>
        <w:pStyle w:val="ListParagraph"/>
        <w:ind w:left="0"/>
        <w:rPr>
          <w:rFonts w:ascii="Times New Roman" w:hAnsi="Times New Roman" w:cs="Times New Roman"/>
          <w:b/>
          <w:i/>
          <w:sz w:val="36"/>
          <w:szCs w:val="36"/>
          <w:u w:val="single"/>
        </w:rPr>
      </w:pPr>
    </w:p>
    <w:sectPr w:rsidR="00E034D5" w:rsidRPr="00E034D5" w:rsidSect="00B95147">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DC6" w:rsidRDefault="00B91DC6" w:rsidP="00B95147">
      <w:pPr>
        <w:spacing w:after="0" w:line="240" w:lineRule="auto"/>
      </w:pPr>
      <w:r>
        <w:separator/>
      </w:r>
    </w:p>
  </w:endnote>
  <w:endnote w:type="continuationSeparator" w:id="1">
    <w:p w:rsidR="00B91DC6" w:rsidRDefault="00B91DC6" w:rsidP="00B95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317250"/>
      <w:docPartObj>
        <w:docPartGallery w:val="Page Numbers (Bottom of Page)"/>
        <w:docPartUnique/>
      </w:docPartObj>
    </w:sdtPr>
    <w:sdtEndPr>
      <w:rPr>
        <w:noProof/>
      </w:rPr>
    </w:sdtEndPr>
    <w:sdtContent>
      <w:p w:rsidR="00B95147" w:rsidRDefault="00102127">
        <w:pPr>
          <w:pStyle w:val="Footer"/>
          <w:jc w:val="right"/>
        </w:pPr>
        <w:r>
          <w:fldChar w:fldCharType="begin"/>
        </w:r>
        <w:r w:rsidR="00B95147">
          <w:instrText xml:space="preserve"> PAGE   \* MERGEFORMAT </w:instrText>
        </w:r>
        <w:r>
          <w:fldChar w:fldCharType="separate"/>
        </w:r>
        <w:r w:rsidR="00B81323">
          <w:rPr>
            <w:noProof/>
          </w:rPr>
          <w:t>1</w:t>
        </w:r>
        <w:r>
          <w:rPr>
            <w:noProof/>
          </w:rPr>
          <w:fldChar w:fldCharType="end"/>
        </w:r>
      </w:p>
    </w:sdtContent>
  </w:sdt>
  <w:p w:rsidR="00B95147" w:rsidRDefault="00B95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DC6" w:rsidRDefault="00B91DC6" w:rsidP="00B95147">
      <w:pPr>
        <w:spacing w:after="0" w:line="240" w:lineRule="auto"/>
      </w:pPr>
      <w:r>
        <w:separator/>
      </w:r>
    </w:p>
  </w:footnote>
  <w:footnote w:type="continuationSeparator" w:id="1">
    <w:p w:rsidR="00B91DC6" w:rsidRDefault="00B91DC6" w:rsidP="00B95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68C"/>
    <w:multiLevelType w:val="hybridMultilevel"/>
    <w:tmpl w:val="BEC0410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8025B2B"/>
    <w:multiLevelType w:val="multilevel"/>
    <w:tmpl w:val="054203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C41719"/>
    <w:multiLevelType w:val="hybridMultilevel"/>
    <w:tmpl w:val="1B0AB9D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EDB5D35"/>
    <w:multiLevelType w:val="multilevel"/>
    <w:tmpl w:val="E974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416134"/>
    <w:multiLevelType w:val="multilevel"/>
    <w:tmpl w:val="BBAE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A70984"/>
    <w:multiLevelType w:val="hybridMultilevel"/>
    <w:tmpl w:val="5BECC8A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468F316F"/>
    <w:multiLevelType w:val="multilevel"/>
    <w:tmpl w:val="27D4393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550200CC"/>
    <w:multiLevelType w:val="hybridMultilevel"/>
    <w:tmpl w:val="847615D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6C4F575A"/>
    <w:multiLevelType w:val="hybridMultilevel"/>
    <w:tmpl w:val="102A5F54"/>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2"/>
  </w:num>
  <w:num w:numId="6">
    <w:abstractNumId w:val="8"/>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12289"/>
  </w:hdrShapeDefaults>
  <w:footnotePr>
    <w:footnote w:id="0"/>
    <w:footnote w:id="1"/>
  </w:footnotePr>
  <w:endnotePr>
    <w:endnote w:id="0"/>
    <w:endnote w:id="1"/>
  </w:endnotePr>
  <w:compat/>
  <w:rsids>
    <w:rsidRoot w:val="007F1A3C"/>
    <w:rsid w:val="000251AC"/>
    <w:rsid w:val="00050938"/>
    <w:rsid w:val="00102127"/>
    <w:rsid w:val="00162E43"/>
    <w:rsid w:val="00274073"/>
    <w:rsid w:val="003531C2"/>
    <w:rsid w:val="00374BF5"/>
    <w:rsid w:val="004963DB"/>
    <w:rsid w:val="004A63CC"/>
    <w:rsid w:val="00564975"/>
    <w:rsid w:val="00707575"/>
    <w:rsid w:val="00796DFF"/>
    <w:rsid w:val="007B58C1"/>
    <w:rsid w:val="007F1A3C"/>
    <w:rsid w:val="00931EE3"/>
    <w:rsid w:val="00B721E7"/>
    <w:rsid w:val="00B81323"/>
    <w:rsid w:val="00B91DC6"/>
    <w:rsid w:val="00B95147"/>
    <w:rsid w:val="00BD58BD"/>
    <w:rsid w:val="00BE7555"/>
    <w:rsid w:val="00CA0C7D"/>
    <w:rsid w:val="00E034D5"/>
    <w:rsid w:val="00E62BF3"/>
    <w:rsid w:val="00E71E26"/>
    <w:rsid w:val="00F40F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E3"/>
  </w:style>
  <w:style w:type="paragraph" w:styleId="Heading1">
    <w:name w:val="heading 1"/>
    <w:basedOn w:val="Normal"/>
    <w:link w:val="Heading1Char"/>
    <w:uiPriority w:val="9"/>
    <w:qFormat/>
    <w:rsid w:val="007F1A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1A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1A3C"/>
    <w:rPr>
      <w:color w:val="0000FF"/>
      <w:u w:val="single"/>
    </w:rPr>
  </w:style>
  <w:style w:type="character" w:customStyle="1" w:styleId="Heading1Char">
    <w:name w:val="Heading 1 Char"/>
    <w:basedOn w:val="DefaultParagraphFont"/>
    <w:link w:val="Heading1"/>
    <w:uiPriority w:val="9"/>
    <w:rsid w:val="007F1A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1A3C"/>
    <w:rPr>
      <w:rFonts w:ascii="Times New Roman" w:eastAsia="Times New Roman" w:hAnsi="Times New Roman" w:cs="Times New Roman"/>
      <w:b/>
      <w:bCs/>
      <w:sz w:val="36"/>
      <w:szCs w:val="36"/>
    </w:rPr>
  </w:style>
  <w:style w:type="paragraph" w:styleId="ListParagraph">
    <w:name w:val="List Paragraph"/>
    <w:basedOn w:val="Normal"/>
    <w:uiPriority w:val="34"/>
    <w:qFormat/>
    <w:rsid w:val="007F1A3C"/>
    <w:pPr>
      <w:ind w:left="720"/>
      <w:contextualSpacing/>
    </w:pPr>
  </w:style>
  <w:style w:type="paragraph" w:styleId="NoSpacing">
    <w:name w:val="No Spacing"/>
    <w:uiPriority w:val="1"/>
    <w:qFormat/>
    <w:rsid w:val="00B721E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E7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55"/>
    <w:rPr>
      <w:rFonts w:ascii="Tahoma" w:hAnsi="Tahoma" w:cs="Tahoma"/>
      <w:sz w:val="16"/>
      <w:szCs w:val="16"/>
    </w:rPr>
  </w:style>
  <w:style w:type="table" w:styleId="TableGrid">
    <w:name w:val="Table Grid"/>
    <w:basedOn w:val="TableNormal"/>
    <w:uiPriority w:val="59"/>
    <w:rsid w:val="00E7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1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147"/>
  </w:style>
  <w:style w:type="paragraph" w:styleId="Footer">
    <w:name w:val="footer"/>
    <w:basedOn w:val="Normal"/>
    <w:link w:val="FooterChar"/>
    <w:uiPriority w:val="99"/>
    <w:unhideWhenUsed/>
    <w:rsid w:val="00B951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147"/>
  </w:style>
  <w:style w:type="table" w:styleId="LightShading-Accent1">
    <w:name w:val="Light Shading Accent 1"/>
    <w:basedOn w:val="TableNormal"/>
    <w:uiPriority w:val="60"/>
    <w:rsid w:val="005649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1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7F1A3C"/>
    <w:pPr>
      <w:spacing w:before="100" w:beforeAutospacing="1" w:after="100" w:afterAutospacing="1" w:line="240" w:lineRule="auto"/>
      <w:outlineLvl w:val="1"/>
    </w:pPr>
    <w:rPr>
      <w:rFonts w:ascii="Times New Roman" w:eastAsia="Times New Roman" w:hAnsi="Times New Roman" w:cs="Times New Roman"/>
      <w:b/>
      <w:bCs/>
      <w:sz w:val="36"/>
      <w:szCs w:val="36"/>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1A3C"/>
    <w:rPr>
      <w:color w:val="0000FF"/>
      <w:u w:val="single"/>
    </w:rPr>
  </w:style>
  <w:style w:type="character" w:customStyle="1" w:styleId="Heading1Char">
    <w:name w:val="Heading 1 Char"/>
    <w:basedOn w:val="DefaultParagraphFont"/>
    <w:link w:val="Heading1"/>
    <w:uiPriority w:val="9"/>
    <w:rsid w:val="007F1A3C"/>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7F1A3C"/>
    <w:rPr>
      <w:rFonts w:ascii="Times New Roman" w:eastAsia="Times New Roman" w:hAnsi="Times New Roman" w:cs="Times New Roman"/>
      <w:b/>
      <w:bCs/>
      <w:sz w:val="36"/>
      <w:szCs w:val="36"/>
      <w:lang w:eastAsia="sr-Latn-RS"/>
    </w:rPr>
  </w:style>
  <w:style w:type="paragraph" w:styleId="ListParagraph">
    <w:name w:val="List Paragraph"/>
    <w:basedOn w:val="Normal"/>
    <w:uiPriority w:val="34"/>
    <w:qFormat/>
    <w:rsid w:val="007F1A3C"/>
    <w:pPr>
      <w:ind w:left="720"/>
      <w:contextualSpacing/>
    </w:pPr>
  </w:style>
  <w:style w:type="paragraph" w:styleId="NoSpacing">
    <w:name w:val="No Spacing"/>
    <w:uiPriority w:val="1"/>
    <w:qFormat/>
    <w:rsid w:val="00B721E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E7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55"/>
    <w:rPr>
      <w:rFonts w:ascii="Tahoma" w:hAnsi="Tahoma" w:cs="Tahoma"/>
      <w:sz w:val="16"/>
      <w:szCs w:val="16"/>
    </w:rPr>
  </w:style>
  <w:style w:type="table" w:styleId="TableGrid">
    <w:name w:val="Table Grid"/>
    <w:basedOn w:val="TableNormal"/>
    <w:uiPriority w:val="59"/>
    <w:rsid w:val="00E7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1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147"/>
  </w:style>
  <w:style w:type="paragraph" w:styleId="Footer">
    <w:name w:val="footer"/>
    <w:basedOn w:val="Normal"/>
    <w:link w:val="FooterChar"/>
    <w:uiPriority w:val="99"/>
    <w:unhideWhenUsed/>
    <w:rsid w:val="00B951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147"/>
  </w:style>
</w:styles>
</file>

<file path=word/webSettings.xml><?xml version="1.0" encoding="utf-8"?>
<w:webSettings xmlns:r="http://schemas.openxmlformats.org/officeDocument/2006/relationships" xmlns:w="http://schemas.openxmlformats.org/wordprocessingml/2006/main">
  <w:divs>
    <w:div w:id="1399092589">
      <w:bodyDiv w:val="1"/>
      <w:marLeft w:val="0"/>
      <w:marRight w:val="0"/>
      <w:marTop w:val="0"/>
      <w:marBottom w:val="0"/>
      <w:divBdr>
        <w:top w:val="none" w:sz="0" w:space="0" w:color="auto"/>
        <w:left w:val="none" w:sz="0" w:space="0" w:color="auto"/>
        <w:bottom w:val="none" w:sz="0" w:space="0" w:color="auto"/>
        <w:right w:val="none" w:sz="0" w:space="0" w:color="auto"/>
      </w:divBdr>
      <w:divsChild>
        <w:div w:id="1595895634">
          <w:marLeft w:val="0"/>
          <w:marRight w:val="0"/>
          <w:marTop w:val="0"/>
          <w:marBottom w:val="0"/>
          <w:divBdr>
            <w:top w:val="none" w:sz="0" w:space="0" w:color="auto"/>
            <w:left w:val="none" w:sz="0" w:space="0" w:color="auto"/>
            <w:bottom w:val="none" w:sz="0" w:space="0" w:color="auto"/>
            <w:right w:val="none" w:sz="0" w:space="0" w:color="auto"/>
          </w:divBdr>
        </w:div>
      </w:divsChild>
    </w:div>
    <w:div w:id="1483307320">
      <w:bodyDiv w:val="1"/>
      <w:marLeft w:val="0"/>
      <w:marRight w:val="0"/>
      <w:marTop w:val="0"/>
      <w:marBottom w:val="0"/>
      <w:divBdr>
        <w:top w:val="none" w:sz="0" w:space="0" w:color="auto"/>
        <w:left w:val="none" w:sz="0" w:space="0" w:color="auto"/>
        <w:bottom w:val="none" w:sz="0" w:space="0" w:color="auto"/>
        <w:right w:val="none" w:sz="0" w:space="0" w:color="auto"/>
      </w:divBdr>
    </w:div>
    <w:div w:id="15920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atursk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55FE-F29A-4C88-80F2-4B48247B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Tehnologija reciklaže električnog i elektronskog otpada</dc:title>
  <dc:creator>BsR</dc:creator>
  <cp:lastModifiedBy>voodoo</cp:lastModifiedBy>
  <cp:revision>2</cp:revision>
  <dcterms:created xsi:type="dcterms:W3CDTF">2014-01-07T22:57:00Z</dcterms:created>
  <dcterms:modified xsi:type="dcterms:W3CDTF">2014-01-07T22:57:00Z</dcterms:modified>
</cp:coreProperties>
</file>