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310" w:rsidRDefault="00705310" w:rsidP="0070531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05310" w:rsidRPr="00705310" w:rsidRDefault="00705310" w:rsidP="00705310">
      <w:pPr>
        <w:rPr>
          <w:rFonts w:ascii="Times New Roman" w:hAnsi="Times New Roman" w:cs="Times New Roman"/>
          <w:sz w:val="36"/>
          <w:szCs w:val="36"/>
        </w:rPr>
      </w:pPr>
    </w:p>
    <w:p w:rsidR="00705310" w:rsidRPr="00705310" w:rsidRDefault="00705310" w:rsidP="00705310">
      <w:pPr>
        <w:rPr>
          <w:rFonts w:ascii="Times New Roman" w:hAnsi="Times New Roman" w:cs="Times New Roman"/>
          <w:sz w:val="36"/>
          <w:szCs w:val="36"/>
        </w:rPr>
      </w:pPr>
    </w:p>
    <w:p w:rsidR="00705310" w:rsidRPr="00705310" w:rsidRDefault="00705310" w:rsidP="00EB30B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05310" w:rsidRPr="00705310" w:rsidRDefault="00705310" w:rsidP="00EB30B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05310" w:rsidRPr="00705310" w:rsidRDefault="00705310" w:rsidP="00EB30B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E5F6B" w:rsidRDefault="00BE5F6B" w:rsidP="00EB30B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05310" w:rsidRDefault="00705310" w:rsidP="00EB30B7">
      <w:pPr>
        <w:jc w:val="center"/>
        <w:rPr>
          <w:rFonts w:ascii="Times New Roman" w:hAnsi="Times New Roman" w:cs="Times New Roman"/>
          <w:sz w:val="40"/>
          <w:szCs w:val="40"/>
        </w:rPr>
      </w:pPr>
      <w:r w:rsidRPr="003D0A2F">
        <w:rPr>
          <w:rFonts w:ascii="Times New Roman" w:hAnsi="Times New Roman" w:cs="Times New Roman"/>
          <w:sz w:val="40"/>
          <w:szCs w:val="40"/>
        </w:rPr>
        <w:t>SEMINARSKI RAD</w:t>
      </w:r>
    </w:p>
    <w:p w:rsidR="00705310" w:rsidRPr="003D0A2F" w:rsidRDefault="00705310" w:rsidP="0070531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05310" w:rsidRDefault="00705310" w:rsidP="00EB30B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PREDMET: VETERINARSKA HIRURGIJA 1</w:t>
      </w:r>
    </w:p>
    <w:p w:rsidR="00705310" w:rsidRDefault="00705310" w:rsidP="0070531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05310" w:rsidRDefault="00705310" w:rsidP="00BE5F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TEMA: </w:t>
      </w:r>
      <w:r w:rsidR="00401739">
        <w:rPr>
          <w:rFonts w:ascii="Times New Roman" w:hAnsi="Times New Roman" w:cs="Times New Roman"/>
          <w:sz w:val="32"/>
          <w:szCs w:val="32"/>
        </w:rPr>
        <w:t>GRUDNA DUPLJA</w:t>
      </w:r>
      <w:r>
        <w:rPr>
          <w:rFonts w:ascii="Times New Roman" w:hAnsi="Times New Roman" w:cs="Times New Roman"/>
          <w:sz w:val="32"/>
          <w:szCs w:val="32"/>
        </w:rPr>
        <w:t xml:space="preserve"> PSA</w:t>
      </w:r>
    </w:p>
    <w:p w:rsidR="00705310" w:rsidRDefault="00705310" w:rsidP="0070531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01739" w:rsidRDefault="00401739" w:rsidP="0031038F">
      <w:pPr>
        <w:rPr>
          <w:rFonts w:ascii="Times New Roman" w:hAnsi="Times New Roman" w:cs="Times New Roman"/>
          <w:sz w:val="32"/>
          <w:szCs w:val="32"/>
        </w:rPr>
      </w:pPr>
    </w:p>
    <w:p w:rsidR="00401739" w:rsidRDefault="00401739" w:rsidP="0031038F">
      <w:pPr>
        <w:rPr>
          <w:rFonts w:ascii="Times New Roman" w:hAnsi="Times New Roman" w:cs="Times New Roman"/>
          <w:sz w:val="32"/>
          <w:szCs w:val="32"/>
        </w:rPr>
      </w:pPr>
    </w:p>
    <w:p w:rsidR="00401739" w:rsidRDefault="00401739" w:rsidP="0031038F">
      <w:pPr>
        <w:rPr>
          <w:rFonts w:ascii="Times New Roman" w:hAnsi="Times New Roman" w:cs="Times New Roman"/>
          <w:sz w:val="32"/>
          <w:szCs w:val="32"/>
        </w:rPr>
      </w:pPr>
    </w:p>
    <w:p w:rsidR="0072764C" w:rsidRDefault="00654C23" w:rsidP="0072764C">
      <w:pPr>
        <w:jc w:val="center"/>
        <w:rPr>
          <w:sz w:val="28"/>
          <w:szCs w:val="28"/>
        </w:rPr>
      </w:pPr>
      <w:hyperlink r:id="rId7" w:history="1">
        <w:r w:rsidR="0072764C">
          <w:rPr>
            <w:rStyle w:val="Hyperlink"/>
            <w:sz w:val="28"/>
            <w:szCs w:val="28"/>
          </w:rPr>
          <w:t>www.</w:t>
        </w:r>
        <w:r w:rsidR="0092325F">
          <w:rPr>
            <w:rStyle w:val="Hyperlink"/>
            <w:sz w:val="28"/>
            <w:szCs w:val="28"/>
          </w:rPr>
          <w:t>maturski.org</w:t>
        </w:r>
      </w:hyperlink>
    </w:p>
    <w:p w:rsidR="00401739" w:rsidRDefault="00401739" w:rsidP="0031038F">
      <w:pPr>
        <w:rPr>
          <w:rFonts w:ascii="Times New Roman" w:hAnsi="Times New Roman" w:cs="Times New Roman"/>
          <w:sz w:val="32"/>
          <w:szCs w:val="32"/>
        </w:rPr>
      </w:pPr>
    </w:p>
    <w:p w:rsidR="00401739" w:rsidRDefault="00401739" w:rsidP="0031038F">
      <w:pPr>
        <w:rPr>
          <w:rFonts w:ascii="Times New Roman" w:hAnsi="Times New Roman" w:cs="Times New Roman"/>
          <w:sz w:val="32"/>
          <w:szCs w:val="32"/>
        </w:rPr>
      </w:pPr>
    </w:p>
    <w:p w:rsidR="00401739" w:rsidRDefault="00401739" w:rsidP="0031038F">
      <w:pPr>
        <w:rPr>
          <w:rFonts w:ascii="Times New Roman" w:hAnsi="Times New Roman" w:cs="Times New Roman"/>
          <w:sz w:val="32"/>
          <w:szCs w:val="32"/>
        </w:rPr>
      </w:pPr>
    </w:p>
    <w:p w:rsidR="00401739" w:rsidRDefault="00401739" w:rsidP="0031038F">
      <w:pPr>
        <w:rPr>
          <w:rFonts w:ascii="Times New Roman" w:hAnsi="Times New Roman" w:cs="Times New Roman"/>
          <w:sz w:val="32"/>
          <w:szCs w:val="32"/>
        </w:rPr>
      </w:pPr>
    </w:p>
    <w:p w:rsidR="00705310" w:rsidRDefault="0031038F" w:rsidP="0031038F">
      <w:pPr>
        <w:rPr>
          <w:rFonts w:ascii="Times New Roman" w:hAnsi="Times New Roman" w:cs="Times New Roman"/>
          <w:sz w:val="32"/>
          <w:szCs w:val="32"/>
        </w:rPr>
      </w:pPr>
      <w:r w:rsidRPr="0031038F">
        <w:rPr>
          <w:rFonts w:ascii="Times New Roman" w:hAnsi="Times New Roman" w:cs="Times New Roman"/>
          <w:sz w:val="32"/>
          <w:szCs w:val="32"/>
        </w:rPr>
        <w:t>Sadrzaj:</w:t>
      </w:r>
    </w:p>
    <w:p w:rsidR="00335CCC" w:rsidRDefault="00335CCC" w:rsidP="00335CCC">
      <w:pPr>
        <w:rPr>
          <w:rFonts w:ascii="Times New Roman" w:hAnsi="Times New Roman" w:cs="Times New Roman"/>
          <w:sz w:val="28"/>
          <w:szCs w:val="28"/>
        </w:rPr>
      </w:pPr>
      <w:r w:rsidRPr="00335CCC">
        <w:rPr>
          <w:rFonts w:ascii="Times New Roman" w:hAnsi="Times New Roman" w:cs="Times New Roman"/>
          <w:sz w:val="28"/>
          <w:szCs w:val="28"/>
        </w:rPr>
        <w:t>Gudna duplja  (</w:t>
      </w:r>
      <w:r w:rsidRPr="00C632D5">
        <w:rPr>
          <w:rFonts w:ascii="Times New Roman" w:hAnsi="Times New Roman" w:cs="Times New Roman"/>
          <w:i/>
          <w:sz w:val="28"/>
          <w:szCs w:val="28"/>
        </w:rPr>
        <w:t>Cavum pectoris</w:t>
      </w:r>
      <w:r w:rsidRPr="00335CC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……………………………………………………3</w:t>
      </w:r>
    </w:p>
    <w:p w:rsidR="00335CCC" w:rsidRDefault="00335CCC" w:rsidP="0033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Jednjak ( </w:t>
      </w:r>
      <w:r w:rsidRPr="00C632D5">
        <w:rPr>
          <w:rFonts w:ascii="Times New Roman" w:hAnsi="Times New Roman" w:cs="Times New Roman"/>
          <w:i/>
          <w:sz w:val="28"/>
          <w:szCs w:val="28"/>
        </w:rPr>
        <w:t>oesophagus</w:t>
      </w:r>
      <w:r w:rsidR="00C632D5">
        <w:rPr>
          <w:rFonts w:ascii="Times New Roman" w:hAnsi="Times New Roman" w:cs="Times New Roman"/>
          <w:sz w:val="28"/>
          <w:szCs w:val="28"/>
        </w:rPr>
        <w:t>)……………………………………………………………...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335CCC" w:rsidRDefault="00335CCC" w:rsidP="0033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Dusnik (</w:t>
      </w:r>
      <w:r w:rsidRPr="00C632D5">
        <w:rPr>
          <w:rFonts w:ascii="Times New Roman" w:hAnsi="Times New Roman" w:cs="Times New Roman"/>
          <w:i/>
          <w:sz w:val="28"/>
          <w:szCs w:val="28"/>
        </w:rPr>
        <w:t xml:space="preserve"> trachea</w:t>
      </w:r>
      <w:r>
        <w:rPr>
          <w:rFonts w:ascii="Times New Roman" w:hAnsi="Times New Roman" w:cs="Times New Roman"/>
          <w:sz w:val="28"/>
          <w:szCs w:val="28"/>
        </w:rPr>
        <w:t>)…………………………………………………………………...5</w:t>
      </w:r>
    </w:p>
    <w:p w:rsidR="00335CCC" w:rsidRDefault="00335CCC" w:rsidP="0033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Pluca ( </w:t>
      </w:r>
      <w:r w:rsidRPr="00C632D5">
        <w:rPr>
          <w:rFonts w:ascii="Times New Roman" w:hAnsi="Times New Roman" w:cs="Times New Roman"/>
          <w:i/>
          <w:sz w:val="28"/>
          <w:szCs w:val="28"/>
        </w:rPr>
        <w:t>pulmo</w:t>
      </w:r>
      <w:r>
        <w:rPr>
          <w:rFonts w:ascii="Times New Roman" w:hAnsi="Times New Roman" w:cs="Times New Roman"/>
          <w:sz w:val="28"/>
          <w:szCs w:val="28"/>
        </w:rPr>
        <w:t>)……………………………………………………………………...5</w:t>
      </w:r>
    </w:p>
    <w:p w:rsidR="00335CCC" w:rsidRDefault="00335CCC" w:rsidP="0033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Srce ( </w:t>
      </w:r>
      <w:r w:rsidRPr="00C632D5">
        <w:rPr>
          <w:rFonts w:ascii="Times New Roman" w:hAnsi="Times New Roman" w:cs="Times New Roman"/>
          <w:i/>
          <w:sz w:val="28"/>
          <w:szCs w:val="28"/>
        </w:rPr>
        <w:t>cor</w:t>
      </w:r>
      <w:r>
        <w:rPr>
          <w:rFonts w:ascii="Times New Roman" w:hAnsi="Times New Roman" w:cs="Times New Roman"/>
          <w:sz w:val="28"/>
          <w:szCs w:val="28"/>
        </w:rPr>
        <w:t>)…………………………………………………………………………..6</w:t>
      </w:r>
    </w:p>
    <w:p w:rsidR="00335CCC" w:rsidRDefault="00335CCC" w:rsidP="0033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Grudna precaga ( </w:t>
      </w:r>
      <w:r w:rsidRPr="00C632D5">
        <w:rPr>
          <w:rFonts w:ascii="Times New Roman" w:hAnsi="Times New Roman" w:cs="Times New Roman"/>
          <w:i/>
          <w:sz w:val="28"/>
          <w:szCs w:val="28"/>
        </w:rPr>
        <w:t>diaphragm</w:t>
      </w:r>
      <w:r w:rsidR="00C632D5" w:rsidRPr="00C632D5">
        <w:rPr>
          <w:rFonts w:ascii="Times New Roman" w:hAnsi="Times New Roman" w:cs="Times New Roman"/>
          <w:i/>
          <w:sz w:val="28"/>
          <w:szCs w:val="28"/>
        </w:rPr>
        <w:t>a</w:t>
      </w:r>
      <w:r w:rsidR="00C632D5">
        <w:rPr>
          <w:rFonts w:ascii="Times New Roman" w:hAnsi="Times New Roman" w:cs="Times New Roman"/>
          <w:sz w:val="28"/>
          <w:szCs w:val="28"/>
        </w:rPr>
        <w:t>)……………………………………………………..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335CCC" w:rsidRDefault="00335CCC" w:rsidP="0033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Znacaj topografske anatomije………………………………………………………7</w:t>
      </w:r>
    </w:p>
    <w:p w:rsidR="004D6D72" w:rsidRDefault="004D6D72" w:rsidP="0033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Literatura…………………………………………………………………………...8</w:t>
      </w:r>
    </w:p>
    <w:p w:rsidR="00335CCC" w:rsidRDefault="00335CCC" w:rsidP="00335CCC">
      <w:pPr>
        <w:rPr>
          <w:rFonts w:ascii="Times New Roman" w:hAnsi="Times New Roman" w:cs="Times New Roman"/>
          <w:sz w:val="28"/>
          <w:szCs w:val="28"/>
        </w:rPr>
      </w:pPr>
    </w:p>
    <w:p w:rsidR="00335CCC" w:rsidRPr="00335CCC" w:rsidRDefault="00335CCC" w:rsidP="00335CCC">
      <w:pPr>
        <w:rPr>
          <w:rFonts w:ascii="Times New Roman" w:hAnsi="Times New Roman" w:cs="Times New Roman"/>
          <w:sz w:val="28"/>
          <w:szCs w:val="28"/>
        </w:rPr>
      </w:pPr>
    </w:p>
    <w:p w:rsidR="00335CCC" w:rsidRPr="00A446A5" w:rsidRDefault="00335CCC" w:rsidP="00335CCC">
      <w:pPr>
        <w:rPr>
          <w:rFonts w:ascii="Times New Roman" w:hAnsi="Times New Roman" w:cs="Times New Roman"/>
          <w:b/>
          <w:sz w:val="28"/>
          <w:szCs w:val="28"/>
        </w:rPr>
      </w:pPr>
    </w:p>
    <w:p w:rsidR="00335CCC" w:rsidRDefault="00335CCC" w:rsidP="00335CCC">
      <w:pPr>
        <w:rPr>
          <w:rFonts w:ascii="Times New Roman" w:hAnsi="Times New Roman" w:cs="Times New Roman"/>
          <w:sz w:val="32"/>
          <w:szCs w:val="32"/>
        </w:rPr>
      </w:pPr>
    </w:p>
    <w:p w:rsidR="00335CCC" w:rsidRDefault="00335CCC" w:rsidP="0031038F">
      <w:pPr>
        <w:rPr>
          <w:rFonts w:ascii="Times New Roman" w:hAnsi="Times New Roman" w:cs="Times New Roman"/>
          <w:sz w:val="32"/>
          <w:szCs w:val="32"/>
        </w:rPr>
      </w:pPr>
    </w:p>
    <w:p w:rsidR="0031038F" w:rsidRDefault="0031038F" w:rsidP="0031038F">
      <w:pPr>
        <w:rPr>
          <w:rFonts w:ascii="Times New Roman" w:hAnsi="Times New Roman" w:cs="Times New Roman"/>
          <w:sz w:val="32"/>
          <w:szCs w:val="32"/>
        </w:rPr>
      </w:pPr>
    </w:p>
    <w:p w:rsidR="0031038F" w:rsidRDefault="0031038F" w:rsidP="0031038F">
      <w:pPr>
        <w:rPr>
          <w:rFonts w:ascii="Times New Roman" w:hAnsi="Times New Roman" w:cs="Times New Roman"/>
          <w:sz w:val="32"/>
          <w:szCs w:val="32"/>
        </w:rPr>
      </w:pPr>
    </w:p>
    <w:p w:rsidR="0031038F" w:rsidRDefault="0031038F" w:rsidP="0031038F">
      <w:pPr>
        <w:rPr>
          <w:rFonts w:ascii="Times New Roman" w:hAnsi="Times New Roman" w:cs="Times New Roman"/>
          <w:sz w:val="32"/>
          <w:szCs w:val="32"/>
        </w:rPr>
      </w:pPr>
    </w:p>
    <w:p w:rsidR="0031038F" w:rsidRDefault="0031038F" w:rsidP="0031038F">
      <w:pPr>
        <w:rPr>
          <w:rFonts w:ascii="Times New Roman" w:hAnsi="Times New Roman" w:cs="Times New Roman"/>
          <w:sz w:val="32"/>
          <w:szCs w:val="32"/>
        </w:rPr>
      </w:pPr>
    </w:p>
    <w:p w:rsidR="0031038F" w:rsidRDefault="0031038F" w:rsidP="0031038F">
      <w:pPr>
        <w:rPr>
          <w:rFonts w:ascii="Times New Roman" w:hAnsi="Times New Roman" w:cs="Times New Roman"/>
          <w:sz w:val="32"/>
          <w:szCs w:val="32"/>
        </w:rPr>
      </w:pPr>
    </w:p>
    <w:p w:rsidR="0031038F" w:rsidRDefault="0031038F" w:rsidP="0031038F">
      <w:pPr>
        <w:rPr>
          <w:rFonts w:ascii="Times New Roman" w:hAnsi="Times New Roman" w:cs="Times New Roman"/>
          <w:sz w:val="32"/>
          <w:szCs w:val="32"/>
        </w:rPr>
      </w:pPr>
    </w:p>
    <w:p w:rsidR="0031038F" w:rsidRDefault="0031038F" w:rsidP="0031038F">
      <w:pPr>
        <w:rPr>
          <w:rFonts w:ascii="Times New Roman" w:hAnsi="Times New Roman" w:cs="Times New Roman"/>
          <w:sz w:val="32"/>
          <w:szCs w:val="32"/>
        </w:rPr>
      </w:pPr>
    </w:p>
    <w:p w:rsidR="006E6BAF" w:rsidRDefault="006E6BAF" w:rsidP="006E6BAF">
      <w:pPr>
        <w:rPr>
          <w:rFonts w:ascii="Times New Roman" w:hAnsi="Times New Roman" w:cs="Times New Roman"/>
          <w:sz w:val="32"/>
          <w:szCs w:val="32"/>
        </w:rPr>
      </w:pPr>
    </w:p>
    <w:p w:rsidR="0031038F" w:rsidRPr="00A446A5" w:rsidRDefault="00DB097F" w:rsidP="006E6B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6A5">
        <w:rPr>
          <w:rFonts w:ascii="Times New Roman" w:hAnsi="Times New Roman" w:cs="Times New Roman"/>
          <w:b/>
          <w:sz w:val="28"/>
          <w:szCs w:val="28"/>
        </w:rPr>
        <w:t>Gudna duplja  (</w:t>
      </w:r>
      <w:r w:rsidRPr="00A446A5">
        <w:rPr>
          <w:rFonts w:ascii="Times New Roman" w:hAnsi="Times New Roman" w:cs="Times New Roman"/>
          <w:b/>
          <w:i/>
          <w:sz w:val="28"/>
          <w:szCs w:val="28"/>
        </w:rPr>
        <w:t>Cavum pectoris</w:t>
      </w:r>
      <w:r w:rsidRPr="00A446A5">
        <w:rPr>
          <w:rFonts w:ascii="Times New Roman" w:hAnsi="Times New Roman" w:cs="Times New Roman"/>
          <w:b/>
          <w:sz w:val="28"/>
          <w:szCs w:val="28"/>
        </w:rPr>
        <w:t>)</w:t>
      </w:r>
    </w:p>
    <w:p w:rsidR="00412563" w:rsidRDefault="00A446A5" w:rsidP="004125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1743075</wp:posOffset>
            </wp:positionV>
            <wp:extent cx="4286885" cy="2686050"/>
            <wp:effectExtent l="19050" t="0" r="0" b="0"/>
            <wp:wrapTight wrapText="bothSides">
              <wp:wrapPolygon edited="0">
                <wp:start x="-96" y="0"/>
                <wp:lineTo x="-96" y="21447"/>
                <wp:lineTo x="21597" y="21447"/>
                <wp:lineTo x="21597" y="0"/>
                <wp:lineTo x="-96" y="0"/>
              </wp:wrapPolygon>
            </wp:wrapTight>
            <wp:docPr id="1" name="Picture 1" descr="C:\Users\oliver\Desktop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ver\Desktop\Captur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05F">
        <w:rPr>
          <w:rFonts w:ascii="Times New Roman" w:hAnsi="Times New Roman" w:cs="Times New Roman"/>
          <w:sz w:val="24"/>
          <w:szCs w:val="24"/>
        </w:rPr>
        <w:t xml:space="preserve">Grudna supljina je najkranijalnija telesna supljina. Nalazi se unutar grudnog kosa </w:t>
      </w:r>
      <w:r w:rsidR="002D205F" w:rsidRPr="002D205F">
        <w:rPr>
          <w:rFonts w:ascii="Times New Roman" w:hAnsi="Times New Roman" w:cs="Times New Roman"/>
          <w:b/>
          <w:i/>
          <w:sz w:val="24"/>
          <w:szCs w:val="24"/>
        </w:rPr>
        <w:t>( torax</w:t>
      </w:r>
      <w:r w:rsidR="002D205F">
        <w:rPr>
          <w:rFonts w:ascii="Times New Roman" w:hAnsi="Times New Roman" w:cs="Times New Roman"/>
          <w:sz w:val="24"/>
          <w:szCs w:val="24"/>
        </w:rPr>
        <w:t>)</w:t>
      </w:r>
      <w:r w:rsidR="006F1DB7">
        <w:rPr>
          <w:rFonts w:ascii="Times New Roman" w:hAnsi="Times New Roman" w:cs="Times New Roman"/>
          <w:sz w:val="24"/>
          <w:szCs w:val="24"/>
        </w:rPr>
        <w:t xml:space="preserve"> i</w:t>
      </w:r>
      <w:r w:rsidR="002D205F">
        <w:rPr>
          <w:rFonts w:ascii="Times New Roman" w:hAnsi="Times New Roman" w:cs="Times New Roman"/>
          <w:sz w:val="24"/>
          <w:szCs w:val="24"/>
        </w:rPr>
        <w:t xml:space="preserve"> predstavlja kranijalni deo grudne supljine ( </w:t>
      </w:r>
      <w:r w:rsidR="002D205F" w:rsidRPr="002D205F">
        <w:rPr>
          <w:rFonts w:ascii="Times New Roman" w:hAnsi="Times New Roman" w:cs="Times New Roman"/>
          <w:b/>
          <w:i/>
          <w:sz w:val="24"/>
          <w:szCs w:val="24"/>
        </w:rPr>
        <w:t>cavum toracis</w:t>
      </w:r>
      <w:r w:rsidR="002D205F">
        <w:rPr>
          <w:rFonts w:ascii="Times New Roman" w:hAnsi="Times New Roman" w:cs="Times New Roman"/>
          <w:sz w:val="24"/>
          <w:szCs w:val="24"/>
        </w:rPr>
        <w:t>). Dorzalno je ogranicena kicmom</w:t>
      </w:r>
      <w:r w:rsidR="00DF19B8">
        <w:rPr>
          <w:rFonts w:ascii="Times New Roman" w:hAnsi="Times New Roman" w:cs="Times New Roman"/>
          <w:sz w:val="24"/>
          <w:szCs w:val="24"/>
        </w:rPr>
        <w:t xml:space="preserve"> </w:t>
      </w:r>
      <w:r w:rsidR="002D205F">
        <w:rPr>
          <w:rFonts w:ascii="Times New Roman" w:hAnsi="Times New Roman" w:cs="Times New Roman"/>
          <w:sz w:val="24"/>
          <w:szCs w:val="24"/>
        </w:rPr>
        <w:t xml:space="preserve">( </w:t>
      </w:r>
      <w:r w:rsidR="002D205F" w:rsidRPr="002D205F">
        <w:rPr>
          <w:rFonts w:ascii="Times New Roman" w:hAnsi="Times New Roman" w:cs="Times New Roman"/>
          <w:b/>
          <w:i/>
          <w:sz w:val="24"/>
          <w:szCs w:val="24"/>
        </w:rPr>
        <w:t>columna vertebralis</w:t>
      </w:r>
      <w:r w:rsidR="002D205F">
        <w:rPr>
          <w:rFonts w:ascii="Times New Roman" w:hAnsi="Times New Roman" w:cs="Times New Roman"/>
          <w:sz w:val="24"/>
          <w:szCs w:val="24"/>
        </w:rPr>
        <w:t xml:space="preserve">), ventralno se nalazi grudna kost </w:t>
      </w:r>
      <w:r w:rsidR="002D205F" w:rsidRPr="002D205F">
        <w:rPr>
          <w:rFonts w:ascii="Times New Roman" w:hAnsi="Times New Roman" w:cs="Times New Roman"/>
          <w:b/>
          <w:i/>
          <w:sz w:val="24"/>
          <w:szCs w:val="24"/>
        </w:rPr>
        <w:t>(sternum</w:t>
      </w:r>
      <w:r w:rsidR="002D205F">
        <w:rPr>
          <w:rFonts w:ascii="Times New Roman" w:hAnsi="Times New Roman" w:cs="Times New Roman"/>
          <w:sz w:val="24"/>
          <w:szCs w:val="24"/>
        </w:rPr>
        <w:t>) a sa laterarno su rebra.</w:t>
      </w:r>
      <w:r w:rsidR="00903905">
        <w:rPr>
          <w:rFonts w:ascii="Times New Roman" w:hAnsi="Times New Roman" w:cs="Times New Roman"/>
          <w:sz w:val="24"/>
          <w:szCs w:val="24"/>
        </w:rPr>
        <w:t xml:space="preserve"> Od rebara koja cine laterarne granice 9 su prava a 4 su vita rebra.</w:t>
      </w:r>
      <w:r w:rsidR="002D205F">
        <w:rPr>
          <w:rFonts w:ascii="Times New Roman" w:hAnsi="Times New Roman" w:cs="Times New Roman"/>
          <w:sz w:val="24"/>
          <w:szCs w:val="24"/>
        </w:rPr>
        <w:t xml:space="preserve"> Njenu kaudalnu granicu cini (</w:t>
      </w:r>
      <w:r w:rsidR="002D205F" w:rsidRPr="002D205F">
        <w:rPr>
          <w:rFonts w:ascii="Times New Roman" w:hAnsi="Times New Roman" w:cs="Times New Roman"/>
          <w:b/>
          <w:i/>
          <w:sz w:val="24"/>
          <w:szCs w:val="24"/>
        </w:rPr>
        <w:t>diaphragma</w:t>
      </w:r>
      <w:r w:rsidR="002D205F">
        <w:rPr>
          <w:rFonts w:ascii="Times New Roman" w:hAnsi="Times New Roman" w:cs="Times New Roman"/>
          <w:sz w:val="24"/>
          <w:szCs w:val="24"/>
        </w:rPr>
        <w:t>)</w:t>
      </w:r>
      <w:r w:rsidR="006F1DB7">
        <w:rPr>
          <w:rFonts w:ascii="Times New Roman" w:hAnsi="Times New Roman" w:cs="Times New Roman"/>
          <w:sz w:val="24"/>
          <w:szCs w:val="24"/>
        </w:rPr>
        <w:t xml:space="preserve"> a c</w:t>
      </w:r>
      <w:r w:rsidR="002D205F">
        <w:rPr>
          <w:rFonts w:ascii="Times New Roman" w:hAnsi="Times New Roman" w:cs="Times New Roman"/>
          <w:sz w:val="24"/>
          <w:szCs w:val="24"/>
        </w:rPr>
        <w:t xml:space="preserve">ranijalno </w:t>
      </w:r>
      <w:r w:rsidR="006F1DB7">
        <w:rPr>
          <w:rFonts w:ascii="Times New Roman" w:hAnsi="Times New Roman" w:cs="Times New Roman"/>
          <w:sz w:val="24"/>
          <w:szCs w:val="24"/>
        </w:rPr>
        <w:t xml:space="preserve">se nalazi  </w:t>
      </w:r>
      <w:r w:rsidR="002D205F" w:rsidRPr="006D13E7">
        <w:rPr>
          <w:rFonts w:ascii="Times New Roman" w:hAnsi="Times New Roman" w:cs="Times New Roman"/>
          <w:b/>
          <w:i/>
          <w:sz w:val="24"/>
          <w:szCs w:val="24"/>
        </w:rPr>
        <w:t>apertura toracis cranialis</w:t>
      </w:r>
      <w:r w:rsidR="006F1DB7">
        <w:rPr>
          <w:rFonts w:ascii="Times New Roman" w:hAnsi="Times New Roman" w:cs="Times New Roman"/>
          <w:sz w:val="24"/>
          <w:szCs w:val="24"/>
        </w:rPr>
        <w:t>.</w:t>
      </w:r>
      <w:r w:rsidR="006D13E7">
        <w:rPr>
          <w:rFonts w:ascii="Times New Roman" w:hAnsi="Times New Roman" w:cs="Times New Roman"/>
          <w:sz w:val="24"/>
          <w:szCs w:val="24"/>
        </w:rPr>
        <w:t xml:space="preserve"> U grudnoj duplji se nalaze i glavni organi </w:t>
      </w:r>
      <w:r w:rsidR="00903905">
        <w:rPr>
          <w:rFonts w:ascii="Times New Roman" w:hAnsi="Times New Roman" w:cs="Times New Roman"/>
          <w:sz w:val="24"/>
          <w:szCs w:val="24"/>
        </w:rPr>
        <w:t>pribora za disanje (</w:t>
      </w:r>
      <w:r w:rsidR="00903905" w:rsidRPr="00903905">
        <w:rPr>
          <w:rFonts w:ascii="Times New Roman" w:hAnsi="Times New Roman" w:cs="Times New Roman"/>
          <w:b/>
          <w:i/>
          <w:sz w:val="24"/>
          <w:szCs w:val="24"/>
        </w:rPr>
        <w:t xml:space="preserve"> pluca</w:t>
      </w:r>
      <w:r w:rsidR="00903905">
        <w:rPr>
          <w:rFonts w:ascii="Times New Roman" w:hAnsi="Times New Roman" w:cs="Times New Roman"/>
          <w:sz w:val="24"/>
          <w:szCs w:val="24"/>
        </w:rPr>
        <w:t>) zatim i (</w:t>
      </w:r>
      <w:r w:rsidR="00903905" w:rsidRPr="00903905">
        <w:rPr>
          <w:rFonts w:ascii="Times New Roman" w:hAnsi="Times New Roman" w:cs="Times New Roman"/>
          <w:b/>
          <w:sz w:val="24"/>
          <w:szCs w:val="24"/>
        </w:rPr>
        <w:t>srce</w:t>
      </w:r>
      <w:r w:rsidR="00903905">
        <w:rPr>
          <w:rFonts w:ascii="Times New Roman" w:hAnsi="Times New Roman" w:cs="Times New Roman"/>
          <w:sz w:val="24"/>
          <w:szCs w:val="24"/>
        </w:rPr>
        <w:t>) kao glavni or</w:t>
      </w:r>
      <w:r w:rsidR="002008E0">
        <w:rPr>
          <w:rFonts w:ascii="Times New Roman" w:hAnsi="Times New Roman" w:cs="Times New Roman"/>
          <w:sz w:val="24"/>
          <w:szCs w:val="24"/>
        </w:rPr>
        <w:t>gan kardio vaskularnog sistema sa svojim arterijskim i venskim krvnim sudovima. Od drugih organa tu se nalaze jos  jednjak ( oesophagus),</w:t>
      </w:r>
      <w:r w:rsidR="00F917D8">
        <w:rPr>
          <w:rFonts w:ascii="Times New Roman" w:hAnsi="Times New Roman" w:cs="Times New Roman"/>
          <w:sz w:val="24"/>
          <w:szCs w:val="24"/>
        </w:rPr>
        <w:t>trachea ( dusnik),</w:t>
      </w:r>
      <w:r w:rsidR="002008E0">
        <w:rPr>
          <w:rFonts w:ascii="Times New Roman" w:hAnsi="Times New Roman" w:cs="Times New Roman"/>
          <w:sz w:val="24"/>
          <w:szCs w:val="24"/>
        </w:rPr>
        <w:t xml:space="preserve"> limfni cvorovi i limfni sudovi i naravno nervi. </w:t>
      </w:r>
    </w:p>
    <w:p w:rsidR="00834975" w:rsidRDefault="003D2507" w:rsidP="00D4068C">
      <w:pPr>
        <w:jc w:val="both"/>
        <w:rPr>
          <w:rFonts w:ascii="Times New Roman" w:hAnsi="Times New Roman" w:cs="Times New Roman"/>
          <w:sz w:val="24"/>
          <w:szCs w:val="24"/>
        </w:rPr>
      </w:pPr>
      <w:r w:rsidRPr="00A446A5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D4068C" w:rsidRPr="00A446A5">
        <w:rPr>
          <w:rFonts w:ascii="Times New Roman" w:hAnsi="Times New Roman" w:cs="Times New Roman"/>
          <w:b/>
          <w:i/>
          <w:sz w:val="24"/>
          <w:szCs w:val="24"/>
        </w:rPr>
        <w:t>lika 1.</w:t>
      </w:r>
      <w:r w:rsidR="00D4068C">
        <w:rPr>
          <w:rFonts w:ascii="Times New Roman" w:hAnsi="Times New Roman" w:cs="Times New Roman"/>
          <w:sz w:val="24"/>
          <w:szCs w:val="24"/>
        </w:rPr>
        <w:t xml:space="preserve"> Grudna duplja prostire se od aperture toracis cranialis do di</w:t>
      </w:r>
      <w:r w:rsidR="00BE5F6B">
        <w:rPr>
          <w:rFonts w:ascii="Times New Roman" w:hAnsi="Times New Roman" w:cs="Times New Roman"/>
          <w:sz w:val="24"/>
          <w:szCs w:val="24"/>
        </w:rPr>
        <w:t>j</w:t>
      </w:r>
      <w:r w:rsidR="00D4068C">
        <w:rPr>
          <w:rFonts w:ascii="Times New Roman" w:hAnsi="Times New Roman" w:cs="Times New Roman"/>
          <w:sz w:val="24"/>
          <w:szCs w:val="24"/>
        </w:rPr>
        <w:t>afragme sa svojim pripadajucim organima.</w:t>
      </w:r>
      <w:r w:rsidR="00C85141">
        <w:rPr>
          <w:rFonts w:ascii="Times New Roman" w:hAnsi="Times New Roman" w:cs="Times New Roman"/>
          <w:sz w:val="24"/>
          <w:szCs w:val="24"/>
        </w:rPr>
        <w:tab/>
      </w:r>
      <w:r w:rsidR="00C85141">
        <w:rPr>
          <w:rFonts w:ascii="Times New Roman" w:hAnsi="Times New Roman" w:cs="Times New Roman"/>
          <w:sz w:val="24"/>
          <w:szCs w:val="24"/>
        </w:rPr>
        <w:tab/>
      </w:r>
      <w:r w:rsidR="00C85141">
        <w:rPr>
          <w:rFonts w:ascii="Times New Roman" w:hAnsi="Times New Roman" w:cs="Times New Roman"/>
          <w:sz w:val="24"/>
          <w:szCs w:val="24"/>
        </w:rPr>
        <w:tab/>
      </w:r>
      <w:r w:rsidR="00C85141">
        <w:rPr>
          <w:rFonts w:ascii="Times New Roman" w:hAnsi="Times New Roman" w:cs="Times New Roman"/>
          <w:sz w:val="24"/>
          <w:szCs w:val="24"/>
        </w:rPr>
        <w:tab/>
      </w:r>
      <w:r w:rsidR="00C85141">
        <w:rPr>
          <w:rFonts w:ascii="Times New Roman" w:hAnsi="Times New Roman" w:cs="Times New Roman"/>
          <w:sz w:val="24"/>
          <w:szCs w:val="24"/>
        </w:rPr>
        <w:tab/>
      </w:r>
    </w:p>
    <w:p w:rsidR="00412563" w:rsidRDefault="00412563" w:rsidP="001C32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4975" w:rsidRDefault="00834975" w:rsidP="008A307D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25987" w:rsidRDefault="00B25987" w:rsidP="001C32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68C" w:rsidRDefault="00D4068C" w:rsidP="001C32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68C" w:rsidRDefault="00D4068C" w:rsidP="001C32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2A3E" w:rsidRDefault="002008E0" w:rsidP="001C32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Unutrasnja fascija tupa </w:t>
      </w:r>
      <w:r>
        <w:rPr>
          <w:rFonts w:ascii="Times New Roman" w:hAnsi="Times New Roman" w:cs="Times New Roman"/>
          <w:b/>
          <w:i/>
          <w:sz w:val="24"/>
          <w:szCs w:val="24"/>
        </w:rPr>
        <w:t>( fasci</w:t>
      </w:r>
      <w:r w:rsidRPr="002008E0">
        <w:rPr>
          <w:rFonts w:ascii="Times New Roman" w:hAnsi="Times New Roman" w:cs="Times New Roman"/>
          <w:b/>
          <w:i/>
          <w:sz w:val="24"/>
          <w:szCs w:val="24"/>
        </w:rPr>
        <w:t>a endotoracica</w:t>
      </w:r>
      <w:r>
        <w:rPr>
          <w:rFonts w:ascii="Times New Roman" w:hAnsi="Times New Roman" w:cs="Times New Roman"/>
          <w:sz w:val="24"/>
          <w:szCs w:val="24"/>
        </w:rPr>
        <w:t xml:space="preserve">) pripada iskljucivo grudnoj duplji a ne u celom grudnom kosu. U mladih zivotinja ja bledo-siva a u starijih je bledo-zuckasta jaka </w:t>
      </w:r>
      <w:r w:rsidR="0037312D">
        <w:rPr>
          <w:rFonts w:ascii="Times New Roman" w:hAnsi="Times New Roman" w:cs="Times New Roman"/>
          <w:sz w:val="24"/>
          <w:szCs w:val="24"/>
        </w:rPr>
        <w:t>vezivnotkivno-elasticna membrana</w:t>
      </w:r>
      <w:r>
        <w:rPr>
          <w:rFonts w:ascii="Times New Roman" w:hAnsi="Times New Roman" w:cs="Times New Roman"/>
          <w:sz w:val="24"/>
          <w:szCs w:val="24"/>
        </w:rPr>
        <w:t xml:space="preserve"> koja oblaze unutrasnje glatke povrsine sternalnih rebara</w:t>
      </w:r>
      <w:r w:rsidR="006E1E39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njihove hrskavice kao i unutrasnje medju rebarne misice ( mm. intercostales interni). </w:t>
      </w:r>
      <w:r w:rsidR="00884375">
        <w:rPr>
          <w:rFonts w:ascii="Times New Roman" w:hAnsi="Times New Roman" w:cs="Times New Roman"/>
          <w:sz w:val="24"/>
          <w:szCs w:val="24"/>
        </w:rPr>
        <w:t xml:space="preserve"> Fasciju endotoraciku oblaze </w:t>
      </w:r>
      <w:r w:rsidR="00A519D0">
        <w:rPr>
          <w:rFonts w:ascii="Times New Roman" w:hAnsi="Times New Roman" w:cs="Times New Roman"/>
          <w:sz w:val="24"/>
          <w:szCs w:val="24"/>
        </w:rPr>
        <w:t xml:space="preserve">sa unutrasnje strane oblaze </w:t>
      </w:r>
      <w:r w:rsidR="00A519D0" w:rsidRPr="009D3BE7">
        <w:rPr>
          <w:rFonts w:ascii="Times New Roman" w:hAnsi="Times New Roman" w:cs="Times New Roman"/>
          <w:b/>
          <w:i/>
          <w:sz w:val="24"/>
          <w:szCs w:val="24"/>
        </w:rPr>
        <w:t>pleura parietalis</w:t>
      </w:r>
      <w:r w:rsidR="00A519D0">
        <w:rPr>
          <w:rFonts w:ascii="Times New Roman" w:hAnsi="Times New Roman" w:cs="Times New Roman"/>
          <w:sz w:val="24"/>
          <w:szCs w:val="24"/>
        </w:rPr>
        <w:t xml:space="preserve">. Organe u grudnoj duplji oblaze pleura visceralis. Izmedju </w:t>
      </w:r>
      <w:r w:rsidR="00A519D0" w:rsidRPr="009D3BE7">
        <w:rPr>
          <w:rFonts w:ascii="Times New Roman" w:hAnsi="Times New Roman" w:cs="Times New Roman"/>
          <w:b/>
          <w:i/>
          <w:sz w:val="24"/>
          <w:szCs w:val="24"/>
        </w:rPr>
        <w:t>pleure visceralis</w:t>
      </w:r>
      <w:r w:rsidR="00A519D0">
        <w:rPr>
          <w:rFonts w:ascii="Times New Roman" w:hAnsi="Times New Roman" w:cs="Times New Roman"/>
          <w:sz w:val="24"/>
          <w:szCs w:val="24"/>
        </w:rPr>
        <w:t xml:space="preserve"> </w:t>
      </w:r>
      <w:r w:rsidR="009D3BE7">
        <w:rPr>
          <w:rFonts w:ascii="Times New Roman" w:hAnsi="Times New Roman" w:cs="Times New Roman"/>
          <w:sz w:val="24"/>
          <w:szCs w:val="24"/>
        </w:rPr>
        <w:t>i</w:t>
      </w:r>
      <w:r w:rsidR="00A519D0">
        <w:rPr>
          <w:rFonts w:ascii="Times New Roman" w:hAnsi="Times New Roman" w:cs="Times New Roman"/>
          <w:sz w:val="24"/>
          <w:szCs w:val="24"/>
        </w:rPr>
        <w:t xml:space="preserve"> </w:t>
      </w:r>
      <w:r w:rsidR="00A519D0" w:rsidRPr="009D3BE7">
        <w:rPr>
          <w:rFonts w:ascii="Times New Roman" w:hAnsi="Times New Roman" w:cs="Times New Roman"/>
          <w:b/>
          <w:i/>
          <w:sz w:val="24"/>
          <w:szCs w:val="24"/>
        </w:rPr>
        <w:t>pleure parietalis</w:t>
      </w:r>
      <w:r w:rsidR="00A519D0">
        <w:rPr>
          <w:rFonts w:ascii="Times New Roman" w:hAnsi="Times New Roman" w:cs="Times New Roman"/>
          <w:sz w:val="24"/>
          <w:szCs w:val="24"/>
        </w:rPr>
        <w:t xml:space="preserve"> se nalazi cavum pleure sa malo serozne tecnosti.</w:t>
      </w:r>
      <w:r w:rsidR="009D3BE7">
        <w:rPr>
          <w:rFonts w:ascii="Times New Roman" w:hAnsi="Times New Roman" w:cs="Times New Roman"/>
          <w:sz w:val="24"/>
          <w:szCs w:val="24"/>
        </w:rPr>
        <w:t xml:space="preserve"> Izmedju levog i desnog cavum pleure nalazi se </w:t>
      </w:r>
      <w:r w:rsidR="009D3BE7" w:rsidRPr="009D3BE7">
        <w:rPr>
          <w:rFonts w:ascii="Times New Roman" w:hAnsi="Times New Roman" w:cs="Times New Roman"/>
          <w:b/>
          <w:i/>
          <w:sz w:val="24"/>
          <w:szCs w:val="24"/>
        </w:rPr>
        <w:t>spatium mediastinale</w:t>
      </w:r>
      <w:r w:rsidR="009D3BE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D3BE7">
        <w:rPr>
          <w:rFonts w:ascii="Times New Roman" w:hAnsi="Times New Roman" w:cs="Times New Roman"/>
          <w:sz w:val="24"/>
          <w:szCs w:val="24"/>
        </w:rPr>
        <w:t xml:space="preserve">i u njemu se nalaze svi organi grudne duplje ( srce, pluca, jednjak, dusnik). Srce sisara se nalazi izmedju 3-7. rebra pa se </w:t>
      </w:r>
      <w:r w:rsidR="00904AD6">
        <w:rPr>
          <w:rFonts w:ascii="Times New Roman" w:hAnsi="Times New Roman" w:cs="Times New Roman"/>
          <w:sz w:val="24"/>
          <w:szCs w:val="24"/>
        </w:rPr>
        <w:t>spatium mediastinale</w:t>
      </w:r>
      <w:r w:rsidR="009D3BE7">
        <w:rPr>
          <w:rFonts w:ascii="Times New Roman" w:hAnsi="Times New Roman" w:cs="Times New Roman"/>
          <w:sz w:val="24"/>
          <w:szCs w:val="24"/>
        </w:rPr>
        <w:t xml:space="preserve"> prema polozaju srca deli na</w:t>
      </w:r>
      <w:r w:rsidR="00D82A3E">
        <w:rPr>
          <w:rFonts w:ascii="Times New Roman" w:hAnsi="Times New Roman" w:cs="Times New Roman"/>
          <w:sz w:val="24"/>
          <w:szCs w:val="24"/>
        </w:rPr>
        <w:t>:</w:t>
      </w:r>
    </w:p>
    <w:p w:rsidR="00A446A5" w:rsidRDefault="00A446A5" w:rsidP="001C32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6A5" w:rsidRDefault="00A446A5" w:rsidP="001C32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5290" w:rsidRDefault="009D3BE7" w:rsidP="001C32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9D3BE7">
        <w:rPr>
          <w:rFonts w:ascii="Times New Roman" w:hAnsi="Times New Roman" w:cs="Times New Roman"/>
          <w:b/>
          <w:i/>
          <w:sz w:val="24"/>
          <w:szCs w:val="24"/>
        </w:rPr>
        <w:t>spatium mediastinale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3BE7">
        <w:rPr>
          <w:rFonts w:ascii="Times New Roman" w:hAnsi="Times New Roman" w:cs="Times New Roman"/>
          <w:b/>
          <w:i/>
          <w:sz w:val="24"/>
          <w:szCs w:val="24"/>
        </w:rPr>
        <w:t>precardiale</w:t>
      </w:r>
      <w:r>
        <w:rPr>
          <w:rFonts w:ascii="Times New Roman" w:hAnsi="Times New Roman" w:cs="Times New Roman"/>
          <w:sz w:val="24"/>
          <w:szCs w:val="24"/>
        </w:rPr>
        <w:t xml:space="preserve"> je prostor ispred srca odnosno od aperture toracis cranialis do treceg medju rebarnog prostora</w:t>
      </w:r>
      <w:r w:rsidR="00322E19">
        <w:rPr>
          <w:rFonts w:ascii="Times New Roman" w:hAnsi="Times New Roman" w:cs="Times New Roman"/>
          <w:sz w:val="24"/>
          <w:szCs w:val="24"/>
        </w:rPr>
        <w:t xml:space="preserve"> i on je najmanji. Od organa u njemu se nalaze: grudni deo dusnika i jednjaka, truncusbrahiocefalikus comunis i njegove grane ( a. subclavia sinistra, trunkus bicaroticus, vena cava cranialis, zavrsni deo ductus toracikusa, lnn</w:t>
      </w:r>
      <w:r w:rsidR="00BF5290">
        <w:rPr>
          <w:rFonts w:ascii="Times New Roman" w:hAnsi="Times New Roman" w:cs="Times New Roman"/>
          <w:sz w:val="24"/>
          <w:szCs w:val="24"/>
        </w:rPr>
        <w:t>.</w:t>
      </w:r>
      <w:r w:rsidR="00322E19">
        <w:rPr>
          <w:rFonts w:ascii="Times New Roman" w:hAnsi="Times New Roman" w:cs="Times New Roman"/>
          <w:sz w:val="24"/>
          <w:szCs w:val="24"/>
        </w:rPr>
        <w:t xml:space="preserve"> mediastinales craniales, nn</w:t>
      </w:r>
      <w:r w:rsidR="00BF5290">
        <w:rPr>
          <w:rFonts w:ascii="Times New Roman" w:hAnsi="Times New Roman" w:cs="Times New Roman"/>
          <w:sz w:val="24"/>
          <w:szCs w:val="24"/>
        </w:rPr>
        <w:t>.</w:t>
      </w:r>
      <w:r w:rsidR="00322E19">
        <w:rPr>
          <w:rFonts w:ascii="Times New Roman" w:hAnsi="Times New Roman" w:cs="Times New Roman"/>
          <w:sz w:val="24"/>
          <w:szCs w:val="24"/>
        </w:rPr>
        <w:t xml:space="preserve"> vagi, nn</w:t>
      </w:r>
      <w:r w:rsidR="00BF5290">
        <w:rPr>
          <w:rFonts w:ascii="Times New Roman" w:hAnsi="Times New Roman" w:cs="Times New Roman"/>
          <w:sz w:val="24"/>
          <w:szCs w:val="24"/>
        </w:rPr>
        <w:t>.</w:t>
      </w:r>
      <w:r w:rsidR="00322E19">
        <w:rPr>
          <w:rFonts w:ascii="Times New Roman" w:hAnsi="Times New Roman" w:cs="Times New Roman"/>
          <w:sz w:val="24"/>
          <w:szCs w:val="24"/>
        </w:rPr>
        <w:t xml:space="preserve"> </w:t>
      </w:r>
      <w:r w:rsidR="00BF5290">
        <w:rPr>
          <w:rFonts w:ascii="Times New Roman" w:hAnsi="Times New Roman" w:cs="Times New Roman"/>
          <w:sz w:val="24"/>
          <w:szCs w:val="24"/>
        </w:rPr>
        <w:t>p</w:t>
      </w:r>
      <w:r w:rsidR="00322E19">
        <w:rPr>
          <w:rFonts w:ascii="Times New Roman" w:hAnsi="Times New Roman" w:cs="Times New Roman"/>
          <w:sz w:val="24"/>
          <w:szCs w:val="24"/>
        </w:rPr>
        <w:t>hrenici</w:t>
      </w:r>
      <w:r w:rsidR="00BF5290">
        <w:rPr>
          <w:rFonts w:ascii="Times New Roman" w:hAnsi="Times New Roman" w:cs="Times New Roman"/>
          <w:sz w:val="24"/>
          <w:szCs w:val="24"/>
        </w:rPr>
        <w:t xml:space="preserve">, nn. recurrentes, </w:t>
      </w:r>
      <w:r w:rsidR="00322E19">
        <w:rPr>
          <w:rFonts w:ascii="Times New Roman" w:hAnsi="Times New Roman" w:cs="Times New Roman"/>
          <w:sz w:val="24"/>
          <w:szCs w:val="24"/>
        </w:rPr>
        <w:t xml:space="preserve"> </w:t>
      </w:r>
      <w:r w:rsidR="00BF5290">
        <w:rPr>
          <w:rFonts w:ascii="Times New Roman" w:hAnsi="Times New Roman" w:cs="Times New Roman"/>
          <w:sz w:val="24"/>
          <w:szCs w:val="24"/>
        </w:rPr>
        <w:t>trunci sympatici toracolumbales.</w:t>
      </w:r>
    </w:p>
    <w:p w:rsidR="001C320D" w:rsidRDefault="00BF5290" w:rsidP="001C32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F5290">
        <w:rPr>
          <w:rFonts w:ascii="Times New Roman" w:hAnsi="Times New Roman" w:cs="Times New Roman"/>
          <w:b/>
          <w:i/>
          <w:sz w:val="24"/>
          <w:szCs w:val="24"/>
        </w:rPr>
        <w:t>spatium mediastinale cardiale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je proctor od treceg do sedmog rebra i on je najprostraniji. U njemu se nalaze sledeci organi: pluca, srce zajedno sa perikardom i krvnim sudovima ( a. pulmonalis, truncus aorticus, pocetni deo truncus brachiocephalicus comunis, zavrsni deo dusnika, grudni deo jednjaka, aorta toracica, vena cava cranialis </w:t>
      </w:r>
      <w:r w:rsidR="00FF404B">
        <w:rPr>
          <w:rFonts w:ascii="Times New Roman" w:hAnsi="Times New Roman" w:cs="Times New Roman"/>
          <w:sz w:val="24"/>
          <w:szCs w:val="24"/>
        </w:rPr>
        <w:t>et caudalis, vena azigos dextra, truncus simpaticus.</w:t>
      </w:r>
    </w:p>
    <w:p w:rsidR="00ED037F" w:rsidRDefault="00FF404B" w:rsidP="001C32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F404B">
        <w:rPr>
          <w:rFonts w:ascii="Times New Roman" w:hAnsi="Times New Roman" w:cs="Times New Roman"/>
          <w:b/>
          <w:i/>
          <w:sz w:val="24"/>
          <w:szCs w:val="24"/>
        </w:rPr>
        <w:t>spatium mediastinale postcardiale</w:t>
      </w:r>
      <w:r>
        <w:rPr>
          <w:rFonts w:ascii="Times New Roman" w:hAnsi="Times New Roman" w:cs="Times New Roman"/>
          <w:sz w:val="24"/>
          <w:szCs w:val="24"/>
        </w:rPr>
        <w:t xml:space="preserve"> se prostire od petog rebra do dijafragme. U jemu se nalaze sledeci organi: aorta toracica, ductus toracicus, vena cava caudalis, vena azygos dextra, </w:t>
      </w:r>
      <w:r w:rsidR="00834975">
        <w:rPr>
          <w:rFonts w:ascii="Times New Roman" w:hAnsi="Times New Roman" w:cs="Times New Roman"/>
          <w:sz w:val="24"/>
          <w:szCs w:val="24"/>
        </w:rPr>
        <w:t>jednjak i serozna mediastinalna duplikatura, koja prestavlja pregradu izmedju leve i desne pleuralne supljine ( septum mediastini postcardialis).</w:t>
      </w:r>
      <w:r w:rsidR="002008E0">
        <w:rPr>
          <w:rFonts w:ascii="Times New Roman" w:hAnsi="Times New Roman" w:cs="Times New Roman"/>
          <w:sz w:val="24"/>
          <w:szCs w:val="24"/>
        </w:rPr>
        <w:tab/>
      </w:r>
    </w:p>
    <w:p w:rsidR="00ED037F" w:rsidRPr="00A446A5" w:rsidRDefault="00ED037F" w:rsidP="001C32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8E0" w:rsidRPr="00A446A5" w:rsidRDefault="00ED037F" w:rsidP="00A446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6A5">
        <w:rPr>
          <w:rFonts w:ascii="Times New Roman" w:hAnsi="Times New Roman" w:cs="Times New Roman"/>
          <w:b/>
          <w:sz w:val="28"/>
          <w:szCs w:val="28"/>
        </w:rPr>
        <w:t xml:space="preserve">Jednjak ( </w:t>
      </w:r>
      <w:r w:rsidRPr="00A446A5">
        <w:rPr>
          <w:rFonts w:ascii="Times New Roman" w:hAnsi="Times New Roman" w:cs="Times New Roman"/>
          <w:b/>
          <w:i/>
          <w:sz w:val="28"/>
          <w:szCs w:val="28"/>
        </w:rPr>
        <w:t>oesophagus</w:t>
      </w:r>
      <w:r w:rsidR="00A446A5" w:rsidRPr="00A446A5">
        <w:rPr>
          <w:rFonts w:ascii="Times New Roman" w:hAnsi="Times New Roman" w:cs="Times New Roman"/>
          <w:b/>
          <w:sz w:val="28"/>
          <w:szCs w:val="28"/>
        </w:rPr>
        <w:t>)</w:t>
      </w:r>
    </w:p>
    <w:p w:rsidR="00C14DE8" w:rsidRDefault="00654C23" w:rsidP="00395A31">
      <w:pPr>
        <w:jc w:val="both"/>
        <w:rPr>
          <w:rFonts w:ascii="Times New Roman" w:hAnsi="Times New Roman" w:cs="Times New Roman"/>
          <w:sz w:val="24"/>
          <w:szCs w:val="24"/>
        </w:rPr>
      </w:pPr>
      <w:r w:rsidRPr="00654C23"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left:0;text-align:left;margin-left:-242.95pt;margin-top:98.05pt;width:111pt;height:168pt;z-index:251686912" o:connectortype="straight">
            <v:stroke endarrow="block"/>
          </v:shape>
        </w:pict>
      </w:r>
      <w:r w:rsidRPr="00654C23"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55" type="#_x0000_t32" style="position:absolute;left:0;text-align:left;margin-left:-316.45pt;margin-top:83.05pt;width:160.5pt;height:183pt;z-index:251687936" o:connectortype="straight">
            <v:stroke endarrow="block"/>
          </v:shape>
        </w:pict>
      </w:r>
      <w:r w:rsidR="0037312D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83185</wp:posOffset>
            </wp:positionV>
            <wp:extent cx="4509135" cy="2828925"/>
            <wp:effectExtent l="19050" t="0" r="5715" b="0"/>
            <wp:wrapTight wrapText="bothSides">
              <wp:wrapPolygon edited="0">
                <wp:start x="-91" y="0"/>
                <wp:lineTo x="-91" y="21527"/>
                <wp:lineTo x="21627" y="21527"/>
                <wp:lineTo x="21627" y="0"/>
                <wp:lineTo x="-91" y="0"/>
              </wp:wrapPolygon>
            </wp:wrapTight>
            <wp:docPr id="2" name="Picture 2" descr="C:\Users\oliver\Desktop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iver\Desktop\Capture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C23"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53" type="#_x0000_t32" style="position:absolute;left:0;text-align:left;margin-left:-167.95pt;margin-top:83.05pt;width:42.75pt;height:183pt;z-index:251685888;mso-position-horizontal-relative:text;mso-position-vertical-relative:text" o:connectortype="straight">
            <v:stroke endarrow="block"/>
          </v:shape>
        </w:pict>
      </w:r>
      <w:r w:rsidR="00921D0F" w:rsidRPr="00A446A5">
        <w:rPr>
          <w:rFonts w:ascii="Times New Roman" w:hAnsi="Times New Roman" w:cs="Times New Roman"/>
          <w:b/>
          <w:i/>
          <w:sz w:val="24"/>
          <w:szCs w:val="24"/>
        </w:rPr>
        <w:t>slika 2.</w:t>
      </w:r>
      <w:r w:rsidR="00921D0F">
        <w:rPr>
          <w:rFonts w:ascii="Times New Roman" w:hAnsi="Times New Roman" w:cs="Times New Roman"/>
          <w:sz w:val="24"/>
          <w:szCs w:val="24"/>
        </w:rPr>
        <w:t xml:space="preserve"> Jednjak je organ koji se prostire celom duzinom grudne dupljs a u  nju ulazi kroz aperture toracis cranialis zajedno sa tracheom i nn. vagusom. Jednjak lezi iznad tr</w:t>
      </w:r>
      <w:r w:rsidR="007352A3">
        <w:rPr>
          <w:rFonts w:ascii="Times New Roman" w:hAnsi="Times New Roman" w:cs="Times New Roman"/>
          <w:sz w:val="24"/>
          <w:szCs w:val="24"/>
        </w:rPr>
        <w:t>ahej</w:t>
      </w:r>
      <w:r w:rsidR="00921D0F">
        <w:rPr>
          <w:rFonts w:ascii="Times New Roman" w:hAnsi="Times New Roman" w:cs="Times New Roman"/>
          <w:sz w:val="24"/>
          <w:szCs w:val="24"/>
        </w:rPr>
        <w:t>e i posto udje u grudnu duplj</w:t>
      </w:r>
      <w:r w:rsidR="007352A3">
        <w:rPr>
          <w:rFonts w:ascii="Times New Roman" w:hAnsi="Times New Roman" w:cs="Times New Roman"/>
          <w:sz w:val="24"/>
          <w:szCs w:val="24"/>
        </w:rPr>
        <w:t>u prelazi na desnu stranu trahej</w:t>
      </w:r>
      <w:r w:rsidR="00921D0F">
        <w:rPr>
          <w:rFonts w:ascii="Times New Roman" w:hAnsi="Times New Roman" w:cs="Times New Roman"/>
          <w:sz w:val="24"/>
          <w:szCs w:val="24"/>
        </w:rPr>
        <w:t>e</w:t>
      </w:r>
      <w:r w:rsidR="00E258AB">
        <w:rPr>
          <w:rFonts w:ascii="Times New Roman" w:hAnsi="Times New Roman" w:cs="Times New Roman"/>
          <w:sz w:val="24"/>
          <w:szCs w:val="24"/>
        </w:rPr>
        <w:t xml:space="preserve"> </w:t>
      </w:r>
      <w:r w:rsidR="001D5E15">
        <w:rPr>
          <w:rFonts w:ascii="Times New Roman" w:hAnsi="Times New Roman" w:cs="Times New Roman"/>
          <w:sz w:val="24"/>
          <w:szCs w:val="24"/>
        </w:rPr>
        <w:t>i</w:t>
      </w:r>
      <w:r w:rsidR="00E258AB">
        <w:rPr>
          <w:rFonts w:ascii="Times New Roman" w:hAnsi="Times New Roman" w:cs="Times New Roman"/>
          <w:sz w:val="24"/>
          <w:szCs w:val="24"/>
        </w:rPr>
        <w:t xml:space="preserve"> pruza se grudnom dupljom do dijafragme</w:t>
      </w:r>
      <w:r w:rsidR="00921D0F">
        <w:rPr>
          <w:rFonts w:ascii="Times New Roman" w:hAnsi="Times New Roman" w:cs="Times New Roman"/>
          <w:sz w:val="24"/>
          <w:szCs w:val="24"/>
        </w:rPr>
        <w:t>.</w:t>
      </w:r>
      <w:r w:rsidR="007352A3">
        <w:rPr>
          <w:rFonts w:ascii="Times New Roman" w:hAnsi="Times New Roman" w:cs="Times New Roman"/>
          <w:sz w:val="24"/>
          <w:szCs w:val="24"/>
        </w:rPr>
        <w:t xml:space="preserve"> Pa zatim prolazi kroz dijafragmu na hiatus oesophagi zajedno sa  nn. vagusom.</w:t>
      </w:r>
    </w:p>
    <w:p w:rsidR="0037312D" w:rsidRDefault="0037312D" w:rsidP="003731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jednjak</w:t>
      </w:r>
    </w:p>
    <w:p w:rsidR="00395A31" w:rsidRDefault="00395A31" w:rsidP="007549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46A5" w:rsidRDefault="00A446A5" w:rsidP="007549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4DE8" w:rsidRPr="00A446A5" w:rsidRDefault="00395A31" w:rsidP="00AA123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361950</wp:posOffset>
            </wp:positionV>
            <wp:extent cx="4258945" cy="2657475"/>
            <wp:effectExtent l="19050" t="0" r="8255" b="0"/>
            <wp:wrapTight wrapText="bothSides">
              <wp:wrapPolygon edited="0">
                <wp:start x="-97" y="0"/>
                <wp:lineTo x="-97" y="21523"/>
                <wp:lineTo x="21642" y="21523"/>
                <wp:lineTo x="21642" y="0"/>
                <wp:lineTo x="-97" y="0"/>
              </wp:wrapPolygon>
            </wp:wrapTight>
            <wp:docPr id="3" name="Picture 3" descr="C:\Users\oliver\Desktop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iver\Desktop\Capture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DE8" w:rsidRPr="007549E3">
        <w:rPr>
          <w:rFonts w:ascii="Times New Roman" w:hAnsi="Times New Roman" w:cs="Times New Roman"/>
          <w:b/>
          <w:sz w:val="24"/>
          <w:szCs w:val="24"/>
        </w:rPr>
        <w:t xml:space="preserve">Dusnik </w:t>
      </w:r>
      <w:r w:rsidR="00C14DE8" w:rsidRPr="00A446A5">
        <w:rPr>
          <w:rFonts w:ascii="Times New Roman" w:hAnsi="Times New Roman" w:cs="Times New Roman"/>
          <w:b/>
          <w:i/>
          <w:sz w:val="24"/>
          <w:szCs w:val="24"/>
        </w:rPr>
        <w:t xml:space="preserve">( </w:t>
      </w:r>
      <w:r w:rsidR="00C14DE8" w:rsidRPr="00A446A5">
        <w:rPr>
          <w:rFonts w:ascii="Times New Roman" w:hAnsi="Times New Roman" w:cs="Times New Roman"/>
          <w:b/>
          <w:i/>
          <w:sz w:val="28"/>
          <w:szCs w:val="28"/>
        </w:rPr>
        <w:t>trachea</w:t>
      </w:r>
      <w:r w:rsidR="00C14DE8" w:rsidRPr="007549E3">
        <w:rPr>
          <w:rFonts w:ascii="Times New Roman" w:hAnsi="Times New Roman" w:cs="Times New Roman"/>
          <w:b/>
          <w:sz w:val="24"/>
          <w:szCs w:val="24"/>
        </w:rPr>
        <w:t>)</w:t>
      </w:r>
    </w:p>
    <w:p w:rsidR="00C14DE8" w:rsidRDefault="00D4068C" w:rsidP="00412563">
      <w:pPr>
        <w:jc w:val="both"/>
        <w:rPr>
          <w:rFonts w:ascii="Times New Roman" w:hAnsi="Times New Roman" w:cs="Times New Roman"/>
          <w:sz w:val="24"/>
          <w:szCs w:val="24"/>
        </w:rPr>
      </w:pPr>
      <w:r w:rsidRPr="00A446A5">
        <w:rPr>
          <w:rFonts w:ascii="Times New Roman" w:hAnsi="Times New Roman" w:cs="Times New Roman"/>
          <w:b/>
          <w:i/>
          <w:sz w:val="24"/>
          <w:szCs w:val="24"/>
        </w:rPr>
        <w:t>slika 3.</w:t>
      </w:r>
      <w:r w:rsidR="00D43B22">
        <w:rPr>
          <w:rFonts w:ascii="Times New Roman" w:hAnsi="Times New Roman" w:cs="Times New Roman"/>
          <w:sz w:val="24"/>
          <w:szCs w:val="24"/>
        </w:rPr>
        <w:t xml:space="preserve"> Trachea je organ koji zajedno sa jednjakom</w:t>
      </w:r>
      <w:r w:rsidR="00EC08C2">
        <w:rPr>
          <w:rFonts w:ascii="Times New Roman" w:hAnsi="Times New Roman" w:cs="Times New Roman"/>
          <w:sz w:val="24"/>
          <w:szCs w:val="24"/>
        </w:rPr>
        <w:t xml:space="preserve"> na </w:t>
      </w:r>
      <w:r w:rsidR="000B15C1">
        <w:rPr>
          <w:rFonts w:ascii="Times New Roman" w:hAnsi="Times New Roman" w:cs="Times New Roman"/>
          <w:sz w:val="24"/>
          <w:szCs w:val="24"/>
        </w:rPr>
        <w:t xml:space="preserve">aperturi </w:t>
      </w:r>
      <w:r w:rsidR="00EC08C2">
        <w:rPr>
          <w:rFonts w:ascii="Times New Roman" w:hAnsi="Times New Roman" w:cs="Times New Roman"/>
          <w:sz w:val="24"/>
          <w:szCs w:val="24"/>
        </w:rPr>
        <w:t>toracis cranialis</w:t>
      </w:r>
      <w:r w:rsidR="00D43B22">
        <w:rPr>
          <w:rFonts w:ascii="Times New Roman" w:hAnsi="Times New Roman" w:cs="Times New Roman"/>
          <w:sz w:val="24"/>
          <w:szCs w:val="24"/>
        </w:rPr>
        <w:t xml:space="preserve"> ulazi u grudnu duplju i prostire se kroz nju do ulaza u pluca gde se grana na dve glavne bronhije ( </w:t>
      </w:r>
      <w:r w:rsidR="00D43B22" w:rsidRPr="00D43B22">
        <w:rPr>
          <w:rFonts w:ascii="Times New Roman" w:hAnsi="Times New Roman" w:cs="Times New Roman"/>
          <w:b/>
          <w:i/>
          <w:sz w:val="24"/>
          <w:szCs w:val="24"/>
        </w:rPr>
        <w:t>bronchus principalis dexter et sinister</w:t>
      </w:r>
      <w:r w:rsidR="00D43B22">
        <w:rPr>
          <w:rFonts w:ascii="Times New Roman" w:hAnsi="Times New Roman" w:cs="Times New Roman"/>
          <w:sz w:val="24"/>
          <w:szCs w:val="24"/>
        </w:rPr>
        <w:t xml:space="preserve">).  Desna glavna bronhija grana se na: bronchus cranialis seu apicalis dexter ,  bronchus medius seu cardiacus dexter, bronchus </w:t>
      </w:r>
      <w:r w:rsidR="00A54878">
        <w:rPr>
          <w:rFonts w:ascii="Times New Roman" w:hAnsi="Times New Roman" w:cs="Times New Roman"/>
          <w:sz w:val="24"/>
          <w:szCs w:val="24"/>
        </w:rPr>
        <w:t xml:space="preserve">accesorius seu intermedius, bronchus caudalis dexter seu diafragmaticus. Leva glavna bronhija se grana na: </w:t>
      </w:r>
      <w:r w:rsidR="00C074C6">
        <w:rPr>
          <w:rFonts w:ascii="Times New Roman" w:hAnsi="Times New Roman" w:cs="Times New Roman"/>
          <w:sz w:val="24"/>
          <w:szCs w:val="24"/>
        </w:rPr>
        <w:t>bronchus cranialis seu apicalis sinister, bronchus caudalis seu diaphragmaticus sinister.</w:t>
      </w:r>
    </w:p>
    <w:p w:rsidR="00C14DE8" w:rsidRPr="00A446A5" w:rsidRDefault="00395A31" w:rsidP="00A446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6A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361315</wp:posOffset>
            </wp:positionV>
            <wp:extent cx="3952875" cy="2506980"/>
            <wp:effectExtent l="19050" t="0" r="9525" b="0"/>
            <wp:wrapTight wrapText="bothSides">
              <wp:wrapPolygon edited="0">
                <wp:start x="-104" y="0"/>
                <wp:lineTo x="-104" y="21502"/>
                <wp:lineTo x="21652" y="21502"/>
                <wp:lineTo x="21652" y="0"/>
                <wp:lineTo x="-104" y="0"/>
              </wp:wrapPolygon>
            </wp:wrapTight>
            <wp:docPr id="5" name="Picture 5" descr="C:\Users\oliv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iver\Desktop\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68C" w:rsidRPr="00A446A5">
        <w:rPr>
          <w:rFonts w:ascii="Times New Roman" w:hAnsi="Times New Roman" w:cs="Times New Roman"/>
          <w:b/>
          <w:sz w:val="28"/>
          <w:szCs w:val="28"/>
        </w:rPr>
        <w:t xml:space="preserve">Pluca ( </w:t>
      </w:r>
      <w:r w:rsidR="00D4068C" w:rsidRPr="00A446A5">
        <w:rPr>
          <w:rFonts w:ascii="Times New Roman" w:hAnsi="Times New Roman" w:cs="Times New Roman"/>
          <w:b/>
          <w:i/>
          <w:sz w:val="28"/>
          <w:szCs w:val="28"/>
        </w:rPr>
        <w:t>pulmo</w:t>
      </w:r>
      <w:r w:rsidR="00D4068C" w:rsidRPr="00A446A5">
        <w:rPr>
          <w:rFonts w:ascii="Times New Roman" w:hAnsi="Times New Roman" w:cs="Times New Roman"/>
          <w:b/>
          <w:sz w:val="28"/>
          <w:szCs w:val="28"/>
        </w:rPr>
        <w:t>)</w:t>
      </w:r>
    </w:p>
    <w:p w:rsidR="00523051" w:rsidRPr="002E2C4C" w:rsidRDefault="00654C23" w:rsidP="00523051">
      <w:pPr>
        <w:jc w:val="both"/>
        <w:rPr>
          <w:rFonts w:ascii="Times New Roman" w:hAnsi="Times New Roman" w:cs="Times New Roman"/>
        </w:rPr>
      </w:pPr>
      <w:r w:rsidRPr="00654C23">
        <w:rPr>
          <w:rFonts w:ascii="Times New Roman" w:hAnsi="Times New Roman" w:cs="Times New Roman"/>
          <w:b/>
          <w:i/>
          <w:noProof/>
        </w:rPr>
        <w:pict>
          <v:shape id="_x0000_s1040" type="#_x0000_t32" style="position:absolute;left:0;text-align:left;margin-left:-127.45pt;margin-top:110.95pt;width:77.25pt;height:168pt;z-index:251671552" o:connectortype="straight">
            <v:stroke endarrow="block"/>
          </v:shape>
        </w:pict>
      </w:r>
      <w:r w:rsidRPr="00654C23">
        <w:rPr>
          <w:rFonts w:ascii="Times New Roman" w:hAnsi="Times New Roman" w:cs="Times New Roman"/>
          <w:b/>
          <w:i/>
          <w:noProof/>
        </w:rPr>
        <w:pict>
          <v:shape id="_x0000_s1041" type="#_x0000_t32" style="position:absolute;left:0;text-align:left;margin-left:-185.2pt;margin-top:133.45pt;width:26.25pt;height:145.5pt;z-index:251672576" o:connectortype="straight">
            <v:stroke endarrow="block"/>
          </v:shape>
        </w:pict>
      </w:r>
      <w:r w:rsidRPr="00654C23">
        <w:rPr>
          <w:rFonts w:ascii="Times New Roman" w:hAnsi="Times New Roman" w:cs="Times New Roman"/>
          <w:b/>
          <w:i/>
          <w:noProof/>
        </w:rPr>
        <w:pict>
          <v:shape id="_x0000_s1042" type="#_x0000_t32" style="position:absolute;left:0;text-align:left;margin-left:-284.95pt;margin-top:90.7pt;width:73.5pt;height:188.25pt;flip:x;z-index:251673600" o:connectortype="straight">
            <v:stroke endarrow="block"/>
          </v:shape>
        </w:pict>
      </w:r>
      <w:r w:rsidR="00D4068C" w:rsidRPr="002E2C4C">
        <w:rPr>
          <w:rFonts w:ascii="Times New Roman" w:hAnsi="Times New Roman" w:cs="Times New Roman"/>
          <w:b/>
          <w:i/>
        </w:rPr>
        <w:t>slika 4.</w:t>
      </w:r>
      <w:r w:rsidR="00190D32" w:rsidRPr="002E2C4C">
        <w:rPr>
          <w:rFonts w:ascii="Times New Roman" w:hAnsi="Times New Roman" w:cs="Times New Roman"/>
          <w:b/>
          <w:i/>
        </w:rPr>
        <w:t xml:space="preserve">  </w:t>
      </w:r>
      <w:r w:rsidR="00D82A3E" w:rsidRPr="002E2C4C">
        <w:rPr>
          <w:rFonts w:ascii="Times New Roman" w:hAnsi="Times New Roman" w:cs="Times New Roman"/>
        </w:rPr>
        <w:t xml:space="preserve"> </w:t>
      </w:r>
      <w:r w:rsidR="00190D32" w:rsidRPr="002E2C4C">
        <w:rPr>
          <w:rFonts w:ascii="Times New Roman" w:hAnsi="Times New Roman" w:cs="Times New Roman"/>
        </w:rPr>
        <w:t>Pluca zdrav</w:t>
      </w:r>
      <w:r w:rsidR="005472ED" w:rsidRPr="002E2C4C">
        <w:rPr>
          <w:rFonts w:ascii="Times New Roman" w:hAnsi="Times New Roman" w:cs="Times New Roman"/>
        </w:rPr>
        <w:t>ih pasa su svetloruzicaste boje i ona potpuno ispunjavaju grudnu dupju izmedju medijastinuma ( medijalno)</w:t>
      </w:r>
      <w:r w:rsidR="00955746">
        <w:rPr>
          <w:rFonts w:ascii="Times New Roman" w:hAnsi="Times New Roman" w:cs="Times New Roman"/>
        </w:rPr>
        <w:t>,</w:t>
      </w:r>
      <w:r w:rsidR="005472ED" w:rsidRPr="002E2C4C">
        <w:rPr>
          <w:rFonts w:ascii="Times New Roman" w:hAnsi="Times New Roman" w:cs="Times New Roman"/>
        </w:rPr>
        <w:t xml:space="preserve"> rebara (laterarno), aperture toracis cranialis ( kranijalno apex pulmonum) i dijafragme ( kaudalno basis </w:t>
      </w:r>
      <w:r w:rsidR="002E2C4C" w:rsidRPr="002E2C4C">
        <w:rPr>
          <w:rFonts w:ascii="Times New Roman" w:hAnsi="Times New Roman" w:cs="Times New Roman"/>
        </w:rPr>
        <w:t xml:space="preserve">pulmonum), dorzalno dopirudo margo obtusus, u lucne prostore ledjnih prsljenova i proksimalnih delova rebara. Levi </w:t>
      </w:r>
      <w:r w:rsidR="00955746">
        <w:rPr>
          <w:rFonts w:ascii="Times New Roman" w:hAnsi="Times New Roman" w:cs="Times New Roman"/>
        </w:rPr>
        <w:t>i</w:t>
      </w:r>
      <w:r w:rsidR="002E2C4C" w:rsidRPr="002E2C4C">
        <w:rPr>
          <w:rFonts w:ascii="Times New Roman" w:hAnsi="Times New Roman" w:cs="Times New Roman"/>
        </w:rPr>
        <w:t xml:space="preserve"> desni bronchus ulaze u pluca u visini 5-6 medjurebarnog prostora.</w:t>
      </w:r>
      <w:r w:rsidR="005472ED" w:rsidRPr="002E2C4C">
        <w:rPr>
          <w:rFonts w:ascii="Times New Roman" w:hAnsi="Times New Roman" w:cs="Times New Roman"/>
        </w:rPr>
        <w:t xml:space="preserve"> </w:t>
      </w:r>
      <w:r w:rsidR="000B15C1" w:rsidRPr="002E2C4C">
        <w:rPr>
          <w:rFonts w:ascii="Times New Roman" w:hAnsi="Times New Roman" w:cs="Times New Roman"/>
        </w:rPr>
        <w:t xml:space="preserve"> </w:t>
      </w:r>
      <w:r w:rsidR="00D82A3E" w:rsidRPr="002E2C4C">
        <w:rPr>
          <w:rFonts w:ascii="Times New Roman" w:hAnsi="Times New Roman" w:cs="Times New Roman"/>
        </w:rPr>
        <w:t xml:space="preserve">Pluca psa se sastoje  od  </w:t>
      </w:r>
      <w:r w:rsidR="006E6519" w:rsidRPr="002E2C4C">
        <w:rPr>
          <w:rFonts w:ascii="Times New Roman" w:hAnsi="Times New Roman" w:cs="Times New Roman"/>
        </w:rPr>
        <w:t>sest</w:t>
      </w:r>
      <w:r w:rsidR="00D82A3E" w:rsidRPr="002E2C4C">
        <w:rPr>
          <w:rFonts w:ascii="Times New Roman" w:hAnsi="Times New Roman" w:cs="Times New Roman"/>
        </w:rPr>
        <w:t xml:space="preserve"> reznj</w:t>
      </w:r>
      <w:r w:rsidR="006E6519" w:rsidRPr="002E2C4C">
        <w:rPr>
          <w:rFonts w:ascii="Times New Roman" w:hAnsi="Times New Roman" w:cs="Times New Roman"/>
        </w:rPr>
        <w:t>ev</w:t>
      </w:r>
      <w:r w:rsidR="00D82A3E" w:rsidRPr="002E2C4C">
        <w:rPr>
          <w:rFonts w:ascii="Times New Roman" w:hAnsi="Times New Roman" w:cs="Times New Roman"/>
        </w:rPr>
        <w:t>a ( lobusa)</w:t>
      </w:r>
      <w:r w:rsidR="006E6519" w:rsidRPr="002E2C4C">
        <w:rPr>
          <w:rFonts w:ascii="Times New Roman" w:hAnsi="Times New Roman" w:cs="Times New Roman"/>
        </w:rPr>
        <w:t xml:space="preserve"> cetiri desna </w:t>
      </w:r>
      <w:r w:rsidR="00D82A3E" w:rsidRPr="002E2C4C">
        <w:rPr>
          <w:rFonts w:ascii="Times New Roman" w:hAnsi="Times New Roman" w:cs="Times New Roman"/>
        </w:rPr>
        <w:t xml:space="preserve">: lobus cranialis dexter, lobus medius, lobus caudalis dexter, </w:t>
      </w:r>
      <w:r w:rsidR="006E6519" w:rsidRPr="002E2C4C">
        <w:rPr>
          <w:rFonts w:ascii="Times New Roman" w:hAnsi="Times New Roman" w:cs="Times New Roman"/>
        </w:rPr>
        <w:t xml:space="preserve">lobis accesorius i dva leva: lobus cranialis sinister i lobus caudalis sinister. </w:t>
      </w:r>
      <w:r w:rsidR="00444832" w:rsidRPr="002E2C4C">
        <w:rPr>
          <w:rFonts w:ascii="Times New Roman" w:hAnsi="Times New Roman" w:cs="Times New Roman"/>
        </w:rPr>
        <w:t xml:space="preserve">Na </w:t>
      </w:r>
      <w:r w:rsidR="00A446A5" w:rsidRPr="002E2C4C">
        <w:rPr>
          <w:rFonts w:ascii="Times New Roman" w:hAnsi="Times New Roman" w:cs="Times New Roman"/>
        </w:rPr>
        <w:t>ovoj slici se vidi desna polovina pluca sa svojim lobusima.</w:t>
      </w:r>
      <w:r w:rsidR="00444832" w:rsidRPr="002E2C4C">
        <w:rPr>
          <w:rFonts w:ascii="Times New Roman" w:hAnsi="Times New Roman" w:cs="Times New Roman"/>
        </w:rPr>
        <w:t xml:space="preserve"> </w:t>
      </w:r>
    </w:p>
    <w:p w:rsidR="00190D32" w:rsidRDefault="00190D32" w:rsidP="005230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08C2" w:rsidRDefault="00190D32" w:rsidP="005230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Lobus caudalis dexter          lobus medius          lobus cranialis dexter</w:t>
      </w:r>
    </w:p>
    <w:p w:rsidR="00C14DE8" w:rsidRPr="00F2372C" w:rsidRDefault="00C14DE8" w:rsidP="00EC08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72C">
        <w:rPr>
          <w:rFonts w:ascii="Times New Roman" w:hAnsi="Times New Roman" w:cs="Times New Roman"/>
          <w:b/>
          <w:sz w:val="28"/>
          <w:szCs w:val="28"/>
        </w:rPr>
        <w:lastRenderedPageBreak/>
        <w:t>Srce (</w:t>
      </w:r>
      <w:r w:rsidRPr="00F2372C">
        <w:rPr>
          <w:rFonts w:ascii="Times New Roman" w:hAnsi="Times New Roman" w:cs="Times New Roman"/>
          <w:b/>
          <w:i/>
          <w:sz w:val="28"/>
          <w:szCs w:val="28"/>
        </w:rPr>
        <w:t>cor</w:t>
      </w:r>
      <w:r w:rsidRPr="00F2372C">
        <w:rPr>
          <w:rFonts w:ascii="Times New Roman" w:hAnsi="Times New Roman" w:cs="Times New Roman"/>
          <w:b/>
          <w:sz w:val="28"/>
          <w:szCs w:val="28"/>
        </w:rPr>
        <w:t>)</w:t>
      </w:r>
    </w:p>
    <w:p w:rsidR="00395A31" w:rsidRPr="004B420A" w:rsidRDefault="005E5975" w:rsidP="00395A3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361950</wp:posOffset>
            </wp:positionV>
            <wp:extent cx="4295775" cy="2762250"/>
            <wp:effectExtent l="19050" t="0" r="9525" b="0"/>
            <wp:wrapTight wrapText="bothSides">
              <wp:wrapPolygon edited="0">
                <wp:start x="-96" y="0"/>
                <wp:lineTo x="-96" y="21451"/>
                <wp:lineTo x="21648" y="21451"/>
                <wp:lineTo x="21648" y="0"/>
                <wp:lineTo x="-96" y="0"/>
              </wp:wrapPolygon>
            </wp:wrapTight>
            <wp:docPr id="4" name="Picture 4" descr="C:\Users\oliv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iver\Desktop\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07D" w:rsidRDefault="00654C23" w:rsidP="00395A31">
      <w:pPr>
        <w:jc w:val="both"/>
        <w:rPr>
          <w:rFonts w:ascii="Times New Roman" w:hAnsi="Times New Roman" w:cs="Times New Roman"/>
          <w:sz w:val="24"/>
          <w:szCs w:val="24"/>
        </w:rPr>
      </w:pPr>
      <w:r w:rsidRPr="00654C23"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44" type="#_x0000_t32" style="position:absolute;left:0;text-align:left;margin-left:-101.25pt;margin-top:109.45pt;width:2.25pt;height:176.25pt;z-index:251675648" o:connectortype="straight">
            <v:stroke endarrow="block"/>
          </v:shape>
        </w:pict>
      </w:r>
      <w:r w:rsidRPr="00654C23"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27" type="#_x0000_t32" style="position:absolute;left:0;text-align:left;margin-left:-180.75pt;margin-top:132.75pt;width:32.25pt;height:161.85pt;z-index:251665408" o:connectortype="straight">
            <v:stroke endarrow="block"/>
          </v:shape>
        </w:pict>
      </w:r>
      <w:r w:rsidRPr="00654C23"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30" type="#_x0000_t32" style="position:absolute;left:0;text-align:left;margin-left:-164.25pt;margin-top:132.75pt;width:21.75pt;height:188.2pt;flip:x;z-index:251668480" o:connectortype="straight">
            <v:stroke endarrow="block"/>
          </v:shape>
        </w:pict>
      </w:r>
      <w:r w:rsidRPr="00654C23"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29" type="#_x0000_t32" style="position:absolute;left:0;text-align:left;margin-left:-192.75pt;margin-top:79.5pt;width:3.75pt;height:211.35pt;flip:x;z-index:251667456" o:connectortype="straight">
            <v:stroke endarrow="block"/>
          </v:shape>
        </w:pict>
      </w:r>
      <w:r w:rsidRPr="00654C23"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48" type="#_x0000_t32" style="position:absolute;left:0;text-align:left;margin-left:-230.25pt;margin-top:165.7pt;width:41.25pt;height:155.25pt;flip:x;z-index:251680768" o:connectortype="straight">
            <v:stroke endarrow="block"/>
          </v:shape>
        </w:pict>
      </w:r>
      <w:r w:rsidRPr="00654C23"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28" type="#_x0000_t32" style="position:absolute;left:0;text-align:left;margin-left:-273pt;margin-top:127.5pt;width:59.25pt;height:167.1pt;flip:x;z-index:251666432" o:connectortype="straight">
            <v:stroke endarrow="block"/>
          </v:shape>
        </w:pict>
      </w:r>
      <w:r w:rsidRPr="00654C23"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31" type="#_x0000_t32" style="position:absolute;left:0;text-align:left;margin-left:-305.25pt;margin-top:122.25pt;width:45.75pt;height:193.45pt;flip:x;z-index:251669504" o:connectortype="straight">
            <v:stroke endarrow="block"/>
          </v:shape>
        </w:pict>
      </w:r>
      <w:r w:rsidRPr="00654C23"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32" type="#_x0000_t32" style="position:absolute;left:0;text-align:left;margin-left:-330.75pt;margin-top:127.5pt;width:85.5pt;height:158.2pt;flip:x;z-index:251670528" o:connectortype="straight">
            <v:stroke endarrow="block"/>
          </v:shape>
        </w:pict>
      </w:r>
      <w:r w:rsidR="00412563" w:rsidRPr="004B420A">
        <w:rPr>
          <w:rFonts w:ascii="Times New Roman" w:hAnsi="Times New Roman" w:cs="Times New Roman"/>
          <w:b/>
          <w:i/>
          <w:sz w:val="24"/>
          <w:szCs w:val="24"/>
        </w:rPr>
        <w:t>Slika</w:t>
      </w:r>
      <w:r w:rsidR="00D4068C" w:rsidRPr="004B420A">
        <w:rPr>
          <w:rFonts w:ascii="Times New Roman" w:hAnsi="Times New Roman" w:cs="Times New Roman"/>
          <w:b/>
          <w:i/>
          <w:sz w:val="24"/>
          <w:szCs w:val="24"/>
        </w:rPr>
        <w:t xml:space="preserve"> 5</w:t>
      </w:r>
      <w:r w:rsidR="00412563" w:rsidRPr="004B420A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D4068C">
        <w:rPr>
          <w:rFonts w:ascii="Times New Roman" w:hAnsi="Times New Roman" w:cs="Times New Roman"/>
          <w:sz w:val="24"/>
          <w:szCs w:val="24"/>
        </w:rPr>
        <w:t xml:space="preserve"> </w:t>
      </w:r>
      <w:r w:rsidR="00412563">
        <w:rPr>
          <w:rFonts w:ascii="Times New Roman" w:hAnsi="Times New Roman" w:cs="Times New Roman"/>
          <w:sz w:val="24"/>
          <w:szCs w:val="24"/>
        </w:rPr>
        <w:t xml:space="preserve">Baza srca( </w:t>
      </w:r>
      <w:r w:rsidR="00412563" w:rsidRPr="00412563">
        <w:rPr>
          <w:rFonts w:ascii="Times New Roman" w:hAnsi="Times New Roman" w:cs="Times New Roman"/>
          <w:b/>
          <w:i/>
          <w:sz w:val="24"/>
          <w:szCs w:val="24"/>
        </w:rPr>
        <w:t>basis cordis</w:t>
      </w:r>
      <w:r w:rsidR="00412563">
        <w:rPr>
          <w:rFonts w:ascii="Times New Roman" w:hAnsi="Times New Roman" w:cs="Times New Roman"/>
          <w:sz w:val="24"/>
          <w:szCs w:val="24"/>
        </w:rPr>
        <w:t xml:space="preserve">) je okrenuta </w:t>
      </w:r>
      <w:r w:rsidR="00D4068C">
        <w:rPr>
          <w:rFonts w:ascii="Times New Roman" w:hAnsi="Times New Roman" w:cs="Times New Roman"/>
          <w:sz w:val="24"/>
          <w:szCs w:val="24"/>
        </w:rPr>
        <w:t>dorz</w:t>
      </w:r>
      <w:r w:rsidR="00412563">
        <w:rPr>
          <w:rFonts w:ascii="Times New Roman" w:hAnsi="Times New Roman" w:cs="Times New Roman"/>
          <w:sz w:val="24"/>
          <w:szCs w:val="24"/>
        </w:rPr>
        <w:t>alnno tj. ka kicmenom stubu a vrh</w:t>
      </w:r>
      <w:r w:rsidR="00412563" w:rsidRPr="00D4068C">
        <w:rPr>
          <w:rFonts w:ascii="Times New Roman" w:hAnsi="Times New Roman" w:cs="Times New Roman"/>
          <w:b/>
          <w:i/>
          <w:sz w:val="24"/>
          <w:szCs w:val="24"/>
        </w:rPr>
        <w:t>( apex cordis</w:t>
      </w:r>
      <w:r w:rsidR="00412563">
        <w:rPr>
          <w:rFonts w:ascii="Times New Roman" w:hAnsi="Times New Roman" w:cs="Times New Roman"/>
          <w:sz w:val="24"/>
          <w:szCs w:val="24"/>
        </w:rPr>
        <w:t xml:space="preserve">) je polozen </w:t>
      </w:r>
      <w:r w:rsidR="00D4068C">
        <w:rPr>
          <w:rFonts w:ascii="Times New Roman" w:hAnsi="Times New Roman" w:cs="Times New Roman"/>
          <w:sz w:val="24"/>
          <w:szCs w:val="24"/>
        </w:rPr>
        <w:t>na</w:t>
      </w:r>
      <w:r w:rsidR="00412563">
        <w:rPr>
          <w:rFonts w:ascii="Times New Roman" w:hAnsi="Times New Roman" w:cs="Times New Roman"/>
          <w:sz w:val="24"/>
          <w:szCs w:val="24"/>
        </w:rPr>
        <w:t xml:space="preserve"> sternum </w:t>
      </w:r>
      <w:r w:rsidR="00D4068C">
        <w:rPr>
          <w:rFonts w:ascii="Times New Roman" w:hAnsi="Times New Roman" w:cs="Times New Roman"/>
          <w:sz w:val="24"/>
          <w:szCs w:val="24"/>
        </w:rPr>
        <w:t>i</w:t>
      </w:r>
      <w:r w:rsidR="00412563">
        <w:rPr>
          <w:rFonts w:ascii="Times New Roman" w:hAnsi="Times New Roman" w:cs="Times New Roman"/>
          <w:sz w:val="24"/>
          <w:szCs w:val="24"/>
        </w:rPr>
        <w:t xml:space="preserve"> </w:t>
      </w:r>
      <w:r w:rsidR="00D4068C">
        <w:rPr>
          <w:rFonts w:ascii="Times New Roman" w:hAnsi="Times New Roman" w:cs="Times New Roman"/>
          <w:sz w:val="24"/>
          <w:szCs w:val="24"/>
        </w:rPr>
        <w:t>postavljen je caudoventralno.</w:t>
      </w:r>
      <w:r w:rsidR="005E5975">
        <w:rPr>
          <w:rFonts w:ascii="Times New Roman" w:hAnsi="Times New Roman" w:cs="Times New Roman"/>
          <w:sz w:val="24"/>
          <w:szCs w:val="24"/>
        </w:rPr>
        <w:t xml:space="preserve"> Srce se nalazi u spatium mediastinale cardiale.</w:t>
      </w:r>
      <w:r w:rsidR="00412563">
        <w:rPr>
          <w:rFonts w:ascii="Times New Roman" w:hAnsi="Times New Roman" w:cs="Times New Roman"/>
          <w:sz w:val="24"/>
          <w:szCs w:val="24"/>
        </w:rPr>
        <w:t xml:space="preserve"> </w:t>
      </w:r>
      <w:r w:rsidR="00D4068C">
        <w:rPr>
          <w:rFonts w:ascii="Times New Roman" w:hAnsi="Times New Roman" w:cs="Times New Roman"/>
          <w:sz w:val="24"/>
          <w:szCs w:val="24"/>
        </w:rPr>
        <w:t>Srce psa se prostire od treceg do sestog rebra.</w:t>
      </w:r>
      <w:r w:rsidR="000B15C1">
        <w:rPr>
          <w:rFonts w:ascii="Times New Roman" w:hAnsi="Times New Roman" w:cs="Times New Roman"/>
          <w:sz w:val="24"/>
          <w:szCs w:val="24"/>
        </w:rPr>
        <w:t xml:space="preserve"> Levo srce pretezno lezi u levom hemitoraksu a desno srce u desnom</w:t>
      </w:r>
      <w:r w:rsidR="005E5975">
        <w:rPr>
          <w:rFonts w:ascii="Times New Roman" w:hAnsi="Times New Roman" w:cs="Times New Roman"/>
          <w:sz w:val="24"/>
          <w:szCs w:val="24"/>
        </w:rPr>
        <w:t xml:space="preserve"> </w:t>
      </w:r>
      <w:r w:rsidR="000B15C1">
        <w:rPr>
          <w:rFonts w:ascii="Times New Roman" w:hAnsi="Times New Roman" w:cs="Times New Roman"/>
          <w:sz w:val="24"/>
          <w:szCs w:val="24"/>
        </w:rPr>
        <w:t xml:space="preserve"> hemitoracsu.</w:t>
      </w:r>
      <w:r w:rsidR="00955746">
        <w:rPr>
          <w:rFonts w:ascii="Times New Roman" w:hAnsi="Times New Roman" w:cs="Times New Roman"/>
          <w:sz w:val="24"/>
          <w:szCs w:val="24"/>
        </w:rPr>
        <w:t xml:space="preserve"> Srce pasa je za dijafragmu vezano samo </w:t>
      </w:r>
      <w:r w:rsidR="001D5E15">
        <w:rPr>
          <w:rFonts w:ascii="Times New Roman" w:hAnsi="Times New Roman" w:cs="Times New Roman"/>
          <w:sz w:val="24"/>
          <w:szCs w:val="24"/>
        </w:rPr>
        <w:t>Lig. Pericardiacophrenicum sto diktira polozaj srca.</w:t>
      </w:r>
    </w:p>
    <w:p w:rsidR="008A307D" w:rsidRDefault="00654C23" w:rsidP="00C14DE8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left:0;text-align:left;margin-left:-213.75pt;margin-top:11.4pt;width:24.75pt;height:93.05pt;flip:x;z-index:251674624" o:connectortype="straight">
            <v:stroke endarrow="block"/>
          </v:shape>
        </w:pict>
      </w:r>
    </w:p>
    <w:p w:rsidR="00B437F5" w:rsidRDefault="00B437F5" w:rsidP="004B42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Timus </w:t>
      </w:r>
      <w:r w:rsidR="00523051">
        <w:rPr>
          <w:rFonts w:ascii="Times New Roman" w:hAnsi="Times New Roman" w:cs="Times New Roman"/>
          <w:sz w:val="24"/>
          <w:szCs w:val="24"/>
        </w:rPr>
        <w:t xml:space="preserve">,   nn. vagus,        aorta toracica,  </w:t>
      </w:r>
      <w:r>
        <w:rPr>
          <w:rFonts w:ascii="Times New Roman" w:hAnsi="Times New Roman" w:cs="Times New Roman"/>
          <w:sz w:val="24"/>
          <w:szCs w:val="24"/>
        </w:rPr>
        <w:t>srce   dijafrafma</w:t>
      </w:r>
    </w:p>
    <w:p w:rsidR="00523051" w:rsidRDefault="00523051" w:rsidP="004B42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a. toracica interna,</w:t>
      </w:r>
      <w:r w:rsidR="00B437F5">
        <w:rPr>
          <w:rFonts w:ascii="Times New Roman" w:hAnsi="Times New Roman" w:cs="Times New Roman"/>
          <w:sz w:val="24"/>
          <w:szCs w:val="24"/>
        </w:rPr>
        <w:t xml:space="preserve">  pericard   lobus accesorius </w:t>
      </w:r>
    </w:p>
    <w:p w:rsidR="004B420A" w:rsidRDefault="004B420A" w:rsidP="00F917D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420A" w:rsidRDefault="004B420A" w:rsidP="00F917D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420A" w:rsidRDefault="004B420A" w:rsidP="00F917D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420A" w:rsidRDefault="004B420A" w:rsidP="00F917D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420A" w:rsidRDefault="004B420A" w:rsidP="00F917D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420A" w:rsidRDefault="004B420A" w:rsidP="00F917D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420A" w:rsidRDefault="004B420A" w:rsidP="00F917D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420A" w:rsidRDefault="004B420A" w:rsidP="00F917D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420A" w:rsidRDefault="004B420A" w:rsidP="00F917D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420A" w:rsidRDefault="004B420A" w:rsidP="00F917D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2507" w:rsidRDefault="004B420A" w:rsidP="00AA12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420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Grudna precaga </w:t>
      </w:r>
      <w:r w:rsidRPr="004B420A">
        <w:rPr>
          <w:rFonts w:ascii="Times New Roman" w:hAnsi="Times New Roman" w:cs="Times New Roman"/>
          <w:b/>
          <w:i/>
          <w:sz w:val="24"/>
          <w:szCs w:val="24"/>
        </w:rPr>
        <w:t>( diaphragma</w:t>
      </w:r>
      <w:r w:rsidRPr="004B420A">
        <w:rPr>
          <w:rFonts w:ascii="Times New Roman" w:hAnsi="Times New Roman" w:cs="Times New Roman"/>
          <w:b/>
          <w:sz w:val="24"/>
          <w:szCs w:val="24"/>
        </w:rPr>
        <w:t>)</w:t>
      </w:r>
    </w:p>
    <w:p w:rsidR="004B420A" w:rsidRPr="004B420A" w:rsidRDefault="004B420A" w:rsidP="004B420A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2507" w:rsidRDefault="00654C23" w:rsidP="004B42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left:0;text-align:left;margin-left:-96pt;margin-top:16.5pt;width:105.75pt;height:61.5pt;flip:y;z-index:251677696" o:connectortype="straight">
            <v:stroke endarrow="block"/>
          </v:shape>
        </w:pict>
      </w:r>
      <w:r w:rsidR="004B420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848100" cy="3343275"/>
            <wp:effectExtent l="19050" t="0" r="0" b="0"/>
            <wp:wrapTight wrapText="bothSides">
              <wp:wrapPolygon edited="0">
                <wp:start x="-107" y="0"/>
                <wp:lineTo x="-107" y="21538"/>
                <wp:lineTo x="21600" y="21538"/>
                <wp:lineTo x="21600" y="0"/>
                <wp:lineTo x="-107" y="0"/>
              </wp:wrapPolygon>
            </wp:wrapTight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7F5">
        <w:rPr>
          <w:rFonts w:ascii="Times New Roman" w:hAnsi="Times New Roman" w:cs="Times New Roman"/>
          <w:sz w:val="24"/>
          <w:szCs w:val="24"/>
        </w:rPr>
        <w:t>hiatus aorticus</w:t>
      </w:r>
    </w:p>
    <w:p w:rsidR="00B437F5" w:rsidRDefault="00654C23" w:rsidP="004B42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left:0;text-align:left;margin-left:-88.5pt;margin-top:16.15pt;width:94.5pt;height:50.25pt;flip:y;z-index:251678720" o:connectortype="straight">
            <v:stroke endarrow="block"/>
          </v:shape>
        </w:pict>
      </w:r>
      <w:r w:rsidR="00B437F5">
        <w:rPr>
          <w:rFonts w:ascii="Times New Roman" w:hAnsi="Times New Roman" w:cs="Times New Roman"/>
          <w:sz w:val="24"/>
          <w:szCs w:val="24"/>
        </w:rPr>
        <w:t>hiatus oesophagi</w:t>
      </w:r>
    </w:p>
    <w:p w:rsidR="00B437F5" w:rsidRDefault="00654C23" w:rsidP="004B42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left:0;text-align:left;margin-left:-120pt;margin-top:18.8pt;width:149.25pt;height:69pt;flip:y;z-index:251679744" o:connectortype="straight">
            <v:stroke endarrow="block"/>
          </v:shape>
        </w:pict>
      </w:r>
      <w:r w:rsidR="00B437F5">
        <w:rPr>
          <w:rFonts w:ascii="Times New Roman" w:hAnsi="Times New Roman" w:cs="Times New Roman"/>
          <w:sz w:val="24"/>
          <w:szCs w:val="24"/>
        </w:rPr>
        <w:t>foramen vene cave caudalis</w:t>
      </w:r>
    </w:p>
    <w:p w:rsidR="00B437F5" w:rsidRDefault="00654C23" w:rsidP="004B42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32" style="position:absolute;left:0;text-align:left;margin-left:-96pt;margin-top:18.4pt;width:115.5pt;height:57pt;flip:y;z-index:251681792" o:connectortype="straight">
            <v:stroke endarrow="block"/>
          </v:shape>
        </w:pict>
      </w:r>
      <w:r w:rsidR="00AA123F">
        <w:rPr>
          <w:rFonts w:ascii="Times New Roman" w:hAnsi="Times New Roman" w:cs="Times New Roman"/>
          <w:sz w:val="24"/>
          <w:szCs w:val="24"/>
        </w:rPr>
        <w:t>centrum tendineum</w:t>
      </w:r>
    </w:p>
    <w:p w:rsidR="00AA123F" w:rsidRDefault="00654C23" w:rsidP="004B42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left:0;text-align:left;margin-left:-180.75pt;margin-top:16.55pt;width:213.75pt;height:37.5pt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32" style="position:absolute;left:0;text-align:left;margin-left:-54pt;margin-top:16.55pt;width:87pt;height:33pt;flip:y;z-index:251682816" o:connectortype="straight">
            <v:stroke endarrow="block"/>
          </v:shape>
        </w:pict>
      </w:r>
      <w:r w:rsidR="00AA123F">
        <w:rPr>
          <w:rFonts w:ascii="Times New Roman" w:hAnsi="Times New Roman" w:cs="Times New Roman"/>
          <w:sz w:val="24"/>
          <w:szCs w:val="24"/>
        </w:rPr>
        <w:t>crus laterale sinistrum</w:t>
      </w:r>
    </w:p>
    <w:p w:rsidR="00AA123F" w:rsidRDefault="00654C23" w:rsidP="004B42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32" style="position:absolute;left:0;text-align:left;margin-left:-104.25pt;margin-top:17.65pt;width:114pt;height:86.25pt;flip:y;z-index:251683840" o:connectortype="straight">
            <v:stroke endarrow="block"/>
          </v:shape>
        </w:pict>
      </w:r>
      <w:r w:rsidR="00AA123F">
        <w:rPr>
          <w:rFonts w:ascii="Times New Roman" w:hAnsi="Times New Roman" w:cs="Times New Roman"/>
          <w:sz w:val="24"/>
          <w:szCs w:val="24"/>
        </w:rPr>
        <w:t>pars sternalis</w:t>
      </w:r>
    </w:p>
    <w:p w:rsidR="00AA123F" w:rsidRDefault="003804D4" w:rsidP="004B42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crus laterale dextrum</w:t>
      </w:r>
    </w:p>
    <w:p w:rsidR="001A584C" w:rsidRDefault="001A584C" w:rsidP="004B42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84C" w:rsidRDefault="001A584C" w:rsidP="004B42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84C" w:rsidRDefault="001A584C" w:rsidP="004B42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5CCC" w:rsidRDefault="00335CCC" w:rsidP="004B42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84C" w:rsidRPr="00335CCC" w:rsidRDefault="00335CCC" w:rsidP="004B420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35CCC">
        <w:rPr>
          <w:rFonts w:ascii="Times New Roman" w:hAnsi="Times New Roman" w:cs="Times New Roman"/>
          <w:b/>
          <w:i/>
          <w:sz w:val="24"/>
          <w:szCs w:val="24"/>
        </w:rPr>
        <w:t>slika 6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1A584C">
        <w:rPr>
          <w:rFonts w:ascii="Times New Roman" w:hAnsi="Times New Roman" w:cs="Times New Roman"/>
          <w:sz w:val="24"/>
          <w:szCs w:val="24"/>
        </w:rPr>
        <w:t xml:space="preserve">Diafragma je misicni organ koja cini pregradu izmedju cavum pectoris i cavum abdominis. </w:t>
      </w:r>
      <w:r w:rsidR="0002084E">
        <w:rPr>
          <w:rFonts w:ascii="Times New Roman" w:hAnsi="Times New Roman" w:cs="Times New Roman"/>
          <w:sz w:val="24"/>
          <w:szCs w:val="24"/>
        </w:rPr>
        <w:t>Dijafragma deli grudni kos na dva dela i ona je koso postavljena kod pasa. Zbog njenog kosog polozaja dorzalno je prostor znatno duzi nego ventralno.</w:t>
      </w:r>
      <w:r w:rsidR="0066163C">
        <w:rPr>
          <w:rFonts w:ascii="Times New Roman" w:hAnsi="Times New Roman" w:cs="Times New Roman"/>
          <w:sz w:val="24"/>
          <w:szCs w:val="24"/>
        </w:rPr>
        <w:t xml:space="preserve"> Dijafragma se hvata: dorzalno za poslednji ledjni prsljen, bocno za rebra, ventralno za sternum u visini osme rebarne hrskavice. Centrum tendineum dopire do ravni sedmog i osmog rebra.</w:t>
      </w:r>
    </w:p>
    <w:p w:rsidR="00AA123F" w:rsidRDefault="00AA123F" w:rsidP="004B42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37F5" w:rsidRDefault="00B437F5" w:rsidP="00C074C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55746" w:rsidRDefault="003D2507" w:rsidP="009557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516">
        <w:rPr>
          <w:rFonts w:ascii="Times New Roman" w:hAnsi="Times New Roman" w:cs="Times New Roman"/>
          <w:b/>
          <w:i/>
          <w:sz w:val="28"/>
          <w:szCs w:val="28"/>
        </w:rPr>
        <w:t>Znacaj topografije grudne duplje</w:t>
      </w:r>
    </w:p>
    <w:p w:rsidR="00C074C6" w:rsidRDefault="00955746" w:rsidP="00C074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444832" w:rsidRPr="00C15516">
        <w:rPr>
          <w:rFonts w:ascii="Times New Roman" w:hAnsi="Times New Roman" w:cs="Times New Roman"/>
          <w:sz w:val="24"/>
          <w:szCs w:val="24"/>
        </w:rPr>
        <w:t>revashodni znacaj poz</w:t>
      </w:r>
      <w:r w:rsidR="00C15516" w:rsidRPr="00C15516">
        <w:rPr>
          <w:rFonts w:ascii="Times New Roman" w:hAnsi="Times New Roman" w:cs="Times New Roman"/>
          <w:sz w:val="24"/>
          <w:szCs w:val="24"/>
        </w:rPr>
        <w:t>navaja topografije je visestruk neki od razloga su  sledeci da bi mogli da odradimo sve dijagnosticke procedure koje se ocekuju od nas</w:t>
      </w:r>
      <w:r>
        <w:rPr>
          <w:rFonts w:ascii="Times New Roman" w:hAnsi="Times New Roman" w:cs="Times New Roman"/>
          <w:sz w:val="24"/>
          <w:szCs w:val="24"/>
        </w:rPr>
        <w:t xml:space="preserve"> kao</w:t>
      </w:r>
      <w:r w:rsidR="001D5E15">
        <w:rPr>
          <w:rFonts w:ascii="Times New Roman" w:hAnsi="Times New Roman" w:cs="Times New Roman"/>
          <w:sz w:val="24"/>
          <w:szCs w:val="24"/>
        </w:rPr>
        <w:t xml:space="preserve"> buducih</w:t>
      </w:r>
      <w:r>
        <w:rPr>
          <w:rFonts w:ascii="Times New Roman" w:hAnsi="Times New Roman" w:cs="Times New Roman"/>
          <w:sz w:val="24"/>
          <w:szCs w:val="24"/>
        </w:rPr>
        <w:t xml:space="preserve"> dr veterinarske medicine.</w:t>
      </w:r>
      <w:r w:rsidR="00C15516" w:rsidRPr="00C15516">
        <w:rPr>
          <w:rFonts w:ascii="Times New Roman" w:hAnsi="Times New Roman" w:cs="Times New Roman"/>
          <w:sz w:val="24"/>
          <w:szCs w:val="24"/>
        </w:rPr>
        <w:t>. Prvo mislim na opsti klinicki pregled ( adspekcija, palpacija, perkusija i auskultacija)</w:t>
      </w:r>
      <w:r w:rsidR="00934634">
        <w:rPr>
          <w:rFonts w:ascii="Times New Roman" w:hAnsi="Times New Roman" w:cs="Times New Roman"/>
          <w:sz w:val="24"/>
          <w:szCs w:val="24"/>
        </w:rPr>
        <w:t xml:space="preserve"> u ovom slucaju</w:t>
      </w:r>
      <w:r w:rsidR="00C15516" w:rsidRPr="00C15516">
        <w:rPr>
          <w:rFonts w:ascii="Times New Roman" w:hAnsi="Times New Roman" w:cs="Times New Roman"/>
          <w:sz w:val="24"/>
          <w:szCs w:val="24"/>
        </w:rPr>
        <w:t xml:space="preserve"> organa grudne duplje. Sve nabrojan</w:t>
      </w:r>
      <w:r w:rsidR="00C15516">
        <w:rPr>
          <w:rFonts w:ascii="Times New Roman" w:hAnsi="Times New Roman" w:cs="Times New Roman"/>
          <w:sz w:val="24"/>
          <w:szCs w:val="24"/>
        </w:rPr>
        <w:t>e procedure nemozemo obaviti bez p</w:t>
      </w:r>
      <w:r w:rsidR="001D5E15">
        <w:rPr>
          <w:rFonts w:ascii="Times New Roman" w:hAnsi="Times New Roman" w:cs="Times New Roman"/>
          <w:sz w:val="24"/>
          <w:szCs w:val="24"/>
        </w:rPr>
        <w:t>oznavanja topografske anatomije jer da bi nesto uradili moramo znati njegov topografski polozaj.</w:t>
      </w:r>
      <w:r w:rsidR="0002084E">
        <w:rPr>
          <w:rFonts w:ascii="Times New Roman" w:hAnsi="Times New Roman" w:cs="Times New Roman"/>
          <w:sz w:val="24"/>
          <w:szCs w:val="24"/>
        </w:rPr>
        <w:t xml:space="preserve"> Da bi smo obavili npr. auskultaciju</w:t>
      </w:r>
      <w:r w:rsidR="001D5E15">
        <w:rPr>
          <w:rFonts w:ascii="Times New Roman" w:hAnsi="Times New Roman" w:cs="Times New Roman"/>
          <w:sz w:val="24"/>
          <w:szCs w:val="24"/>
        </w:rPr>
        <w:t xml:space="preserve"> srca</w:t>
      </w:r>
      <w:r w:rsidR="0002084E">
        <w:rPr>
          <w:rFonts w:ascii="Times New Roman" w:hAnsi="Times New Roman" w:cs="Times New Roman"/>
          <w:sz w:val="24"/>
          <w:szCs w:val="24"/>
        </w:rPr>
        <w:t xml:space="preserve"> moramo znati</w:t>
      </w:r>
      <w:r w:rsidR="001D5E15">
        <w:rPr>
          <w:rFonts w:ascii="Times New Roman" w:hAnsi="Times New Roman" w:cs="Times New Roman"/>
          <w:sz w:val="24"/>
          <w:szCs w:val="24"/>
        </w:rPr>
        <w:t xml:space="preserve"> njegov</w:t>
      </w:r>
      <w:r w:rsidR="0002084E">
        <w:rPr>
          <w:rFonts w:ascii="Times New Roman" w:hAnsi="Times New Roman" w:cs="Times New Roman"/>
          <w:sz w:val="24"/>
          <w:szCs w:val="24"/>
        </w:rPr>
        <w:t xml:space="preserve"> topografski polozaj</w:t>
      </w:r>
      <w:r w:rsidR="001D5E15">
        <w:rPr>
          <w:rFonts w:ascii="Times New Roman" w:hAnsi="Times New Roman" w:cs="Times New Roman"/>
          <w:sz w:val="24"/>
          <w:szCs w:val="24"/>
        </w:rPr>
        <w:t xml:space="preserve"> da bi</w:t>
      </w:r>
      <w:r w:rsidR="0002084E">
        <w:rPr>
          <w:rFonts w:ascii="Times New Roman" w:hAnsi="Times New Roman" w:cs="Times New Roman"/>
          <w:sz w:val="24"/>
          <w:szCs w:val="24"/>
        </w:rPr>
        <w:t xml:space="preserve"> postavili stetoskop na pravo mesto.</w:t>
      </w:r>
      <w:r w:rsidR="001D5E15">
        <w:rPr>
          <w:rFonts w:ascii="Times New Roman" w:hAnsi="Times New Roman" w:cs="Times New Roman"/>
          <w:sz w:val="24"/>
          <w:szCs w:val="24"/>
        </w:rPr>
        <w:t xml:space="preserve"> Poznavanje topografije takodje ima velik znacaj u rendgenoloskoj dijagnostici, ultrazvucno</w:t>
      </w:r>
      <w:r w:rsidR="00934634">
        <w:rPr>
          <w:rFonts w:ascii="Times New Roman" w:hAnsi="Times New Roman" w:cs="Times New Roman"/>
          <w:sz w:val="24"/>
          <w:szCs w:val="24"/>
        </w:rPr>
        <w:t xml:space="preserve">j itd. </w:t>
      </w:r>
    </w:p>
    <w:p w:rsidR="001D5E15" w:rsidRPr="001D5E15" w:rsidRDefault="001D5E15" w:rsidP="00C074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2507" w:rsidRDefault="003D2507" w:rsidP="00C074C6">
      <w:pPr>
        <w:jc w:val="both"/>
        <w:rPr>
          <w:rFonts w:ascii="Times New Roman" w:hAnsi="Times New Roman" w:cs="Times New Roman"/>
          <w:sz w:val="28"/>
          <w:szCs w:val="28"/>
        </w:rPr>
      </w:pPr>
      <w:r w:rsidRPr="00C074C6">
        <w:rPr>
          <w:rFonts w:ascii="Times New Roman" w:hAnsi="Times New Roman" w:cs="Times New Roman"/>
          <w:sz w:val="28"/>
          <w:szCs w:val="28"/>
        </w:rPr>
        <w:t>Literatura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34634" w:rsidRDefault="00934634" w:rsidP="00C074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Praktikum za vezbe iz anatomije, prof. dr Zora Nikolic, prof. dr Dmitar Drekic, prof. dr Zdenka Blagojevic, prof. dr Verica Mrvic.</w:t>
      </w:r>
    </w:p>
    <w:p w:rsidR="00934634" w:rsidRDefault="00934634" w:rsidP="00C074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www. Wikipedia.com</w:t>
      </w:r>
    </w:p>
    <w:p w:rsidR="00934634" w:rsidRDefault="00934634" w:rsidP="00C074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Atlas sekc</w:t>
      </w:r>
      <w:r w:rsidR="00866111">
        <w:rPr>
          <w:rFonts w:ascii="Times New Roman" w:hAnsi="Times New Roman" w:cs="Times New Roman"/>
          <w:sz w:val="24"/>
          <w:szCs w:val="24"/>
        </w:rPr>
        <w:t>ije pasa ( Virtual canine anatomy), dr Ray Whalen.</w:t>
      </w:r>
    </w:p>
    <w:p w:rsidR="00934634" w:rsidRDefault="00934634" w:rsidP="00C074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Splanhologija,prof. dr Vladeta Simic, prof. dr Zivorad Jankovic</w:t>
      </w:r>
      <w:r w:rsidR="00F2372C">
        <w:rPr>
          <w:rFonts w:ascii="Times New Roman" w:hAnsi="Times New Roman" w:cs="Times New Roman"/>
          <w:sz w:val="24"/>
          <w:szCs w:val="24"/>
        </w:rPr>
        <w:t>.</w:t>
      </w:r>
    </w:p>
    <w:p w:rsidR="00934634" w:rsidRPr="00934634" w:rsidRDefault="00934634" w:rsidP="00C074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764C" w:rsidRDefault="00654C23" w:rsidP="0072764C">
      <w:pPr>
        <w:jc w:val="center"/>
        <w:rPr>
          <w:sz w:val="28"/>
          <w:szCs w:val="28"/>
        </w:rPr>
      </w:pPr>
      <w:hyperlink r:id="rId14" w:history="1">
        <w:r w:rsidR="0072764C">
          <w:rPr>
            <w:rStyle w:val="Hyperlink"/>
            <w:sz w:val="28"/>
            <w:szCs w:val="28"/>
          </w:rPr>
          <w:t>www.</w:t>
        </w:r>
        <w:r w:rsidR="0092325F">
          <w:rPr>
            <w:rStyle w:val="Hyperlink"/>
            <w:sz w:val="28"/>
            <w:szCs w:val="28"/>
          </w:rPr>
          <w:t>maturski.org</w:t>
        </w:r>
      </w:hyperlink>
    </w:p>
    <w:p w:rsidR="00934634" w:rsidRPr="00934634" w:rsidRDefault="00934634" w:rsidP="00C074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5E15" w:rsidRDefault="001D5E15" w:rsidP="00C074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4C6" w:rsidRPr="003D2507" w:rsidRDefault="00C074C6" w:rsidP="00C074C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074C6" w:rsidRPr="003D2507" w:rsidSect="00444832">
      <w:footerReference w:type="default" r:id="rId15"/>
      <w:pgSz w:w="12240" w:h="15840"/>
      <w:pgMar w:top="1440" w:right="1440" w:bottom="1440" w:left="1440" w:header="720" w:footer="720" w:gutter="0"/>
      <w:pgNumType w:chapStyle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523D" w:rsidRDefault="005B523D" w:rsidP="00335CCC">
      <w:pPr>
        <w:spacing w:after="0" w:line="240" w:lineRule="auto"/>
      </w:pPr>
      <w:r>
        <w:separator/>
      </w:r>
    </w:p>
  </w:endnote>
  <w:endnote w:type="continuationSeparator" w:id="1">
    <w:p w:rsidR="005B523D" w:rsidRDefault="005B523D" w:rsidP="00335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93"/>
      <w:gridCol w:w="8583"/>
    </w:tblGrid>
    <w:tr w:rsidR="005647F8">
      <w:tc>
        <w:tcPr>
          <w:tcW w:w="918" w:type="dxa"/>
        </w:tcPr>
        <w:p w:rsidR="005647F8" w:rsidRDefault="00654C23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92325F" w:rsidRPr="0092325F">
              <w:rPr>
                <w:b/>
                <w:noProof/>
                <w:color w:val="4F81BD" w:themeColor="accent1"/>
                <w:sz w:val="32"/>
                <w:szCs w:val="32"/>
              </w:rPr>
              <w:t>1</w:t>
            </w:r>
          </w:fldSimple>
        </w:p>
      </w:tc>
      <w:tc>
        <w:tcPr>
          <w:tcW w:w="7938" w:type="dxa"/>
        </w:tcPr>
        <w:p w:rsidR="005647F8" w:rsidRDefault="005647F8">
          <w:pPr>
            <w:pStyle w:val="Footer"/>
          </w:pPr>
        </w:p>
      </w:tc>
    </w:tr>
  </w:tbl>
  <w:p w:rsidR="00335CCC" w:rsidRDefault="00335C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523D" w:rsidRDefault="005B523D" w:rsidP="00335CCC">
      <w:pPr>
        <w:spacing w:after="0" w:line="240" w:lineRule="auto"/>
      </w:pPr>
      <w:r>
        <w:separator/>
      </w:r>
    </w:p>
  </w:footnote>
  <w:footnote w:type="continuationSeparator" w:id="1">
    <w:p w:rsidR="005B523D" w:rsidRDefault="005B523D" w:rsidP="00335C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5310"/>
    <w:rsid w:val="0002084E"/>
    <w:rsid w:val="00056158"/>
    <w:rsid w:val="00060A35"/>
    <w:rsid w:val="000B15C1"/>
    <w:rsid w:val="00181FB7"/>
    <w:rsid w:val="00190D32"/>
    <w:rsid w:val="001A584C"/>
    <w:rsid w:val="001C320D"/>
    <w:rsid w:val="001D5E15"/>
    <w:rsid w:val="002008E0"/>
    <w:rsid w:val="0022561D"/>
    <w:rsid w:val="002D205F"/>
    <w:rsid w:val="002D2797"/>
    <w:rsid w:val="002E2C4C"/>
    <w:rsid w:val="0031038F"/>
    <w:rsid w:val="00322E19"/>
    <w:rsid w:val="00335CCC"/>
    <w:rsid w:val="0037312D"/>
    <w:rsid w:val="003804D4"/>
    <w:rsid w:val="00395A31"/>
    <w:rsid w:val="003D2507"/>
    <w:rsid w:val="00401739"/>
    <w:rsid w:val="00412563"/>
    <w:rsid w:val="004415DF"/>
    <w:rsid w:val="00444832"/>
    <w:rsid w:val="004A1446"/>
    <w:rsid w:val="004B420A"/>
    <w:rsid w:val="004D6D72"/>
    <w:rsid w:val="00523051"/>
    <w:rsid w:val="005472ED"/>
    <w:rsid w:val="00551A6A"/>
    <w:rsid w:val="0056092B"/>
    <w:rsid w:val="005634E8"/>
    <w:rsid w:val="005647F8"/>
    <w:rsid w:val="005B523D"/>
    <w:rsid w:val="005E5975"/>
    <w:rsid w:val="00654C23"/>
    <w:rsid w:val="0066163C"/>
    <w:rsid w:val="006A3748"/>
    <w:rsid w:val="006D13E7"/>
    <w:rsid w:val="006E1E39"/>
    <w:rsid w:val="006E6519"/>
    <w:rsid w:val="006E6BAF"/>
    <w:rsid w:val="006F1DB7"/>
    <w:rsid w:val="00705310"/>
    <w:rsid w:val="0072764C"/>
    <w:rsid w:val="007352A3"/>
    <w:rsid w:val="007549E3"/>
    <w:rsid w:val="007A4371"/>
    <w:rsid w:val="007E61E9"/>
    <w:rsid w:val="00834975"/>
    <w:rsid w:val="00866111"/>
    <w:rsid w:val="00874991"/>
    <w:rsid w:val="00884375"/>
    <w:rsid w:val="008917A2"/>
    <w:rsid w:val="008A307D"/>
    <w:rsid w:val="008B520D"/>
    <w:rsid w:val="008D4081"/>
    <w:rsid w:val="008F0026"/>
    <w:rsid w:val="00903905"/>
    <w:rsid w:val="00904AD6"/>
    <w:rsid w:val="00921D0F"/>
    <w:rsid w:val="0092325F"/>
    <w:rsid w:val="00934634"/>
    <w:rsid w:val="00955746"/>
    <w:rsid w:val="009D3BE7"/>
    <w:rsid w:val="00A22D1B"/>
    <w:rsid w:val="00A446A5"/>
    <w:rsid w:val="00A519D0"/>
    <w:rsid w:val="00A54878"/>
    <w:rsid w:val="00AA123F"/>
    <w:rsid w:val="00B25987"/>
    <w:rsid w:val="00B437F5"/>
    <w:rsid w:val="00B94CB0"/>
    <w:rsid w:val="00BC60D8"/>
    <w:rsid w:val="00BE5F6B"/>
    <w:rsid w:val="00BF5290"/>
    <w:rsid w:val="00C074C6"/>
    <w:rsid w:val="00C14DE8"/>
    <w:rsid w:val="00C15516"/>
    <w:rsid w:val="00C632D5"/>
    <w:rsid w:val="00C85141"/>
    <w:rsid w:val="00C90867"/>
    <w:rsid w:val="00CB29C8"/>
    <w:rsid w:val="00CE3605"/>
    <w:rsid w:val="00D4068C"/>
    <w:rsid w:val="00D43B22"/>
    <w:rsid w:val="00D81AA8"/>
    <w:rsid w:val="00D82A3E"/>
    <w:rsid w:val="00DB097F"/>
    <w:rsid w:val="00DF19B8"/>
    <w:rsid w:val="00E258AB"/>
    <w:rsid w:val="00EB30B7"/>
    <w:rsid w:val="00EC08C2"/>
    <w:rsid w:val="00ED037F"/>
    <w:rsid w:val="00F0392A"/>
    <w:rsid w:val="00F217A1"/>
    <w:rsid w:val="00F2372C"/>
    <w:rsid w:val="00F65CBA"/>
    <w:rsid w:val="00F917D8"/>
    <w:rsid w:val="00FA4F11"/>
    <w:rsid w:val="00FF4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23" type="connector" idref="#_x0000_s1032"/>
        <o:r id="V:Rule24" type="connector" idref="#_x0000_s1049"/>
        <o:r id="V:Rule25" type="connector" idref="#_x0000_s1048"/>
        <o:r id="V:Rule26" type="connector" idref="#_x0000_s1030"/>
        <o:r id="V:Rule27" type="connector" idref="#_x0000_s1029"/>
        <o:r id="V:Rule28" type="connector" idref="#_x0000_s1043"/>
        <o:r id="V:Rule29" type="connector" idref="#_x0000_s1050"/>
        <o:r id="V:Rule30" type="connector" idref="#_x0000_s1042"/>
        <o:r id="V:Rule31" type="connector" idref="#_x0000_s1041"/>
        <o:r id="V:Rule32" type="connector" idref="#_x0000_s1028"/>
        <o:r id="V:Rule33" type="connector" idref="#_x0000_s1045"/>
        <o:r id="V:Rule34" type="connector" idref="#_x0000_s1055"/>
        <o:r id="V:Rule35" type="connector" idref="#_x0000_s1053"/>
        <o:r id="V:Rule36" type="connector" idref="#_x0000_s1051"/>
        <o:r id="V:Rule37" type="connector" idref="#_x0000_s1027"/>
        <o:r id="V:Rule38" type="connector" idref="#_x0000_s1054"/>
        <o:r id="V:Rule39" type="connector" idref="#_x0000_s1047"/>
        <o:r id="V:Rule40" type="connector" idref="#_x0000_s1044"/>
        <o:r id="V:Rule41" type="connector" idref="#_x0000_s1031"/>
        <o:r id="V:Rule42" type="connector" idref="#_x0000_s1052"/>
        <o:r id="V:Rule43" type="connector" idref="#_x0000_s1040"/>
        <o:r id="V:Rule44" type="connector" idref="#_x0000_s10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7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5C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5CCC"/>
  </w:style>
  <w:style w:type="paragraph" w:styleId="Footer">
    <w:name w:val="footer"/>
    <w:basedOn w:val="Normal"/>
    <w:link w:val="FooterChar"/>
    <w:uiPriority w:val="99"/>
    <w:unhideWhenUsed/>
    <w:rsid w:val="00335C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CCC"/>
  </w:style>
  <w:style w:type="character" w:styleId="Hyperlink">
    <w:name w:val="Hyperlink"/>
    <w:basedOn w:val="DefaultParagraphFont"/>
    <w:semiHidden/>
    <w:unhideWhenUsed/>
    <w:rsid w:val="0072764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3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maturski.org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maturski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B088D-FF8E-4DB5-8C1E-13DB47440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GRUDNA DUPLJA PSA</dc:title>
  <dc:creator>BsR</dc:creator>
  <cp:lastModifiedBy>voodoo</cp:lastModifiedBy>
  <cp:revision>2</cp:revision>
  <dcterms:created xsi:type="dcterms:W3CDTF">2014-01-07T23:04:00Z</dcterms:created>
  <dcterms:modified xsi:type="dcterms:W3CDTF">2014-01-07T23:04:00Z</dcterms:modified>
</cp:coreProperties>
</file>